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муниципальное дошкольное образовательное учреждение </w:t>
      </w: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детский сад №21 «Мозаика»</w:t>
      </w: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color w:val="000000" w:themeColor="text1"/>
          <w:sz w:val="28"/>
          <w:szCs w:val="28"/>
        </w:rPr>
      </w:pP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color w:val="000000" w:themeColor="text1"/>
          <w:sz w:val="28"/>
          <w:szCs w:val="28"/>
        </w:rPr>
      </w:pP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color w:val="000000" w:themeColor="text1"/>
          <w:sz w:val="28"/>
          <w:szCs w:val="28"/>
        </w:rPr>
      </w:pP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color w:val="000000" w:themeColor="text1"/>
          <w:sz w:val="28"/>
          <w:szCs w:val="28"/>
        </w:rPr>
      </w:pP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color w:val="000000" w:themeColor="text1"/>
          <w:sz w:val="28"/>
          <w:szCs w:val="28"/>
        </w:rPr>
      </w:pP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color w:val="000000" w:themeColor="text1"/>
          <w:sz w:val="28"/>
          <w:szCs w:val="28"/>
        </w:rPr>
      </w:pP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color w:val="000000" w:themeColor="text1"/>
          <w:sz w:val="28"/>
          <w:szCs w:val="28"/>
        </w:rPr>
      </w:pP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color w:val="000000" w:themeColor="text1"/>
          <w:sz w:val="28"/>
          <w:szCs w:val="28"/>
        </w:rPr>
      </w:pP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color w:val="000000" w:themeColor="text1"/>
          <w:sz w:val="28"/>
          <w:szCs w:val="28"/>
        </w:rPr>
      </w:pP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color w:val="000000" w:themeColor="text1"/>
          <w:sz w:val="28"/>
          <w:szCs w:val="28"/>
        </w:rPr>
      </w:pP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color w:val="000000" w:themeColor="text1"/>
          <w:sz w:val="28"/>
          <w:szCs w:val="28"/>
        </w:rPr>
      </w:pP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color w:val="000000" w:themeColor="text1"/>
          <w:sz w:val="28"/>
          <w:szCs w:val="28"/>
        </w:rPr>
      </w:pP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color w:val="000000" w:themeColor="text1"/>
          <w:sz w:val="28"/>
          <w:szCs w:val="28"/>
        </w:rPr>
      </w:pPr>
    </w:p>
    <w:p w:rsidR="0083065F" w:rsidRPr="0083065F" w:rsidRDefault="001B278A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b/>
          <w:color w:val="000000" w:themeColor="text1"/>
          <w:sz w:val="36"/>
          <w:szCs w:val="28"/>
        </w:rPr>
      </w:pPr>
      <w:r w:rsidRPr="0083065F">
        <w:rPr>
          <w:b/>
          <w:color w:val="000000" w:themeColor="text1"/>
          <w:sz w:val="36"/>
          <w:szCs w:val="28"/>
        </w:rPr>
        <w:t>Межмуниципальный вебинар</w:t>
      </w:r>
    </w:p>
    <w:p w:rsidR="0083065F" w:rsidRDefault="001B278A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b/>
          <w:color w:val="000000" w:themeColor="text1"/>
          <w:sz w:val="36"/>
          <w:szCs w:val="28"/>
        </w:rPr>
      </w:pPr>
      <w:r w:rsidRPr="0083065F">
        <w:rPr>
          <w:b/>
          <w:color w:val="000000" w:themeColor="text1"/>
          <w:sz w:val="36"/>
          <w:szCs w:val="28"/>
        </w:rPr>
        <w:t xml:space="preserve">«Организация образовательной деятельности </w:t>
      </w:r>
    </w:p>
    <w:p w:rsidR="0083065F" w:rsidRPr="0083065F" w:rsidRDefault="001B278A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b/>
          <w:color w:val="000000" w:themeColor="text1"/>
          <w:sz w:val="36"/>
          <w:szCs w:val="28"/>
        </w:rPr>
      </w:pPr>
      <w:r w:rsidRPr="0083065F">
        <w:rPr>
          <w:b/>
          <w:color w:val="000000" w:themeColor="text1"/>
          <w:sz w:val="36"/>
          <w:szCs w:val="28"/>
        </w:rPr>
        <w:t xml:space="preserve">с детьми раннего возраста. </w:t>
      </w:r>
    </w:p>
    <w:p w:rsidR="001B278A" w:rsidRDefault="001B278A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b/>
          <w:color w:val="000000" w:themeColor="text1"/>
          <w:sz w:val="36"/>
          <w:szCs w:val="28"/>
        </w:rPr>
      </w:pPr>
      <w:r w:rsidRPr="0083065F">
        <w:rPr>
          <w:b/>
          <w:color w:val="000000" w:themeColor="text1"/>
          <w:sz w:val="36"/>
          <w:szCs w:val="28"/>
        </w:rPr>
        <w:t>Как обойтись без занятий»</w:t>
      </w: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b/>
          <w:color w:val="000000" w:themeColor="text1"/>
          <w:sz w:val="36"/>
          <w:szCs w:val="28"/>
        </w:rPr>
      </w:pP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b/>
          <w:color w:val="000000" w:themeColor="text1"/>
          <w:sz w:val="36"/>
          <w:szCs w:val="28"/>
        </w:rPr>
      </w:pP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b/>
          <w:color w:val="000000" w:themeColor="text1"/>
          <w:sz w:val="36"/>
          <w:szCs w:val="28"/>
        </w:rPr>
      </w:pP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b/>
          <w:color w:val="000000" w:themeColor="text1"/>
          <w:sz w:val="36"/>
          <w:szCs w:val="28"/>
        </w:rPr>
      </w:pPr>
    </w:p>
    <w:p w:rsidR="0083065F" w:rsidRP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right"/>
        <w:rPr>
          <w:color w:val="000000" w:themeColor="text1"/>
          <w:szCs w:val="28"/>
        </w:rPr>
      </w:pPr>
      <w:r w:rsidRPr="0083065F">
        <w:rPr>
          <w:color w:val="000000" w:themeColor="text1"/>
          <w:szCs w:val="28"/>
        </w:rPr>
        <w:t xml:space="preserve">Подготовила и провела: </w:t>
      </w:r>
    </w:p>
    <w:p w:rsidR="0083065F" w:rsidRP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right"/>
        <w:rPr>
          <w:color w:val="000000" w:themeColor="text1"/>
          <w:szCs w:val="28"/>
        </w:rPr>
      </w:pPr>
      <w:r w:rsidRPr="0083065F">
        <w:rPr>
          <w:color w:val="000000" w:themeColor="text1"/>
          <w:szCs w:val="28"/>
        </w:rPr>
        <w:t xml:space="preserve">старший воспитатель </w:t>
      </w:r>
    </w:p>
    <w:p w:rsidR="0083065F" w:rsidRP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right"/>
        <w:rPr>
          <w:color w:val="000000" w:themeColor="text1"/>
          <w:szCs w:val="28"/>
        </w:rPr>
      </w:pPr>
      <w:r w:rsidRPr="0083065F">
        <w:rPr>
          <w:color w:val="000000" w:themeColor="text1"/>
          <w:szCs w:val="28"/>
        </w:rPr>
        <w:t>Дмитриева Е.Ю.</w:t>
      </w: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right"/>
        <w:rPr>
          <w:color w:val="000000" w:themeColor="text1"/>
          <w:szCs w:val="28"/>
        </w:rPr>
      </w:pP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right"/>
        <w:rPr>
          <w:color w:val="000000" w:themeColor="text1"/>
          <w:szCs w:val="28"/>
        </w:rPr>
      </w:pP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right"/>
        <w:rPr>
          <w:color w:val="000000" w:themeColor="text1"/>
          <w:szCs w:val="28"/>
        </w:rPr>
      </w:pP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right"/>
        <w:rPr>
          <w:color w:val="000000" w:themeColor="text1"/>
          <w:szCs w:val="28"/>
        </w:rPr>
      </w:pP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right"/>
        <w:rPr>
          <w:color w:val="000000" w:themeColor="text1"/>
          <w:szCs w:val="28"/>
        </w:rPr>
      </w:pP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right"/>
        <w:rPr>
          <w:color w:val="000000" w:themeColor="text1"/>
          <w:szCs w:val="28"/>
        </w:rPr>
      </w:pP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right"/>
        <w:rPr>
          <w:color w:val="000000" w:themeColor="text1"/>
          <w:szCs w:val="28"/>
        </w:rPr>
      </w:pP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right"/>
        <w:rPr>
          <w:color w:val="000000" w:themeColor="text1"/>
          <w:szCs w:val="28"/>
        </w:rPr>
      </w:pP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right"/>
        <w:rPr>
          <w:color w:val="000000" w:themeColor="text1"/>
          <w:szCs w:val="28"/>
        </w:rPr>
      </w:pP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color w:val="000000" w:themeColor="text1"/>
          <w:szCs w:val="28"/>
        </w:rPr>
      </w:pP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color w:val="000000" w:themeColor="text1"/>
          <w:szCs w:val="28"/>
        </w:rPr>
      </w:pP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color w:val="000000" w:themeColor="text1"/>
          <w:szCs w:val="28"/>
        </w:rPr>
      </w:pP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color w:val="000000" w:themeColor="text1"/>
          <w:szCs w:val="28"/>
        </w:rPr>
      </w:pP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color w:val="000000" w:themeColor="text1"/>
          <w:szCs w:val="28"/>
        </w:rPr>
      </w:pP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color w:val="000000" w:themeColor="text1"/>
          <w:szCs w:val="28"/>
        </w:rPr>
      </w:pP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color w:val="000000" w:themeColor="text1"/>
          <w:szCs w:val="28"/>
        </w:rPr>
      </w:pP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color w:val="000000" w:themeColor="text1"/>
          <w:szCs w:val="28"/>
        </w:rPr>
      </w:pP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color w:val="000000" w:themeColor="text1"/>
          <w:szCs w:val="28"/>
        </w:rPr>
      </w:pP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color w:val="000000" w:themeColor="text1"/>
          <w:szCs w:val="28"/>
        </w:rPr>
      </w:pPr>
    </w:p>
    <w:p w:rsidR="0083065F" w:rsidRP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color w:val="000000" w:themeColor="text1"/>
          <w:szCs w:val="28"/>
        </w:rPr>
      </w:pPr>
      <w:r w:rsidRPr="0083065F">
        <w:rPr>
          <w:color w:val="000000" w:themeColor="text1"/>
          <w:szCs w:val="28"/>
        </w:rPr>
        <w:t>г.Углич,</w:t>
      </w:r>
    </w:p>
    <w:p w:rsidR="0083065F" w:rsidRP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color w:val="000000" w:themeColor="text1"/>
          <w:szCs w:val="28"/>
        </w:rPr>
      </w:pPr>
      <w:r w:rsidRPr="0083065F">
        <w:rPr>
          <w:color w:val="000000" w:themeColor="text1"/>
          <w:szCs w:val="28"/>
        </w:rPr>
        <w:t>11.11.2021г</w:t>
      </w:r>
    </w:p>
    <w:p w:rsidR="0083065F" w:rsidRP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rPr>
          <w:color w:val="000000" w:themeColor="text1"/>
          <w:sz w:val="28"/>
          <w:szCs w:val="28"/>
        </w:rPr>
      </w:pPr>
      <w:r w:rsidRPr="0083065F">
        <w:rPr>
          <w:b/>
          <w:color w:val="000000" w:themeColor="text1"/>
          <w:sz w:val="28"/>
          <w:szCs w:val="28"/>
        </w:rPr>
        <w:lastRenderedPageBreak/>
        <w:t>Цель:</w:t>
      </w:r>
      <w:r w:rsidRPr="0083065F">
        <w:rPr>
          <w:color w:val="000000" w:themeColor="text1"/>
          <w:sz w:val="28"/>
          <w:szCs w:val="28"/>
        </w:rPr>
        <w:t xml:space="preserve"> представить опыт работы ДОУ по организации образовательной деятельности с детьми раннего возраста в соответствии с программой «Первые шаги»</w:t>
      </w:r>
    </w:p>
    <w:p w:rsidR="0083065F" w:rsidRDefault="0083065F" w:rsidP="008306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b/>
          <w:color w:val="000000" w:themeColor="text1"/>
          <w:sz w:val="36"/>
          <w:szCs w:val="28"/>
        </w:rPr>
      </w:pPr>
    </w:p>
    <w:tbl>
      <w:tblPr>
        <w:tblStyle w:val="a4"/>
        <w:tblW w:w="10065" w:type="dxa"/>
        <w:tblInd w:w="-34" w:type="dxa"/>
        <w:tblLayout w:type="fixed"/>
        <w:tblLook w:val="04A0"/>
      </w:tblPr>
      <w:tblGrid>
        <w:gridCol w:w="7513"/>
        <w:gridCol w:w="2552"/>
      </w:tblGrid>
      <w:tr w:rsidR="0083065F" w:rsidRPr="0083065F" w:rsidTr="0083065F">
        <w:tc>
          <w:tcPr>
            <w:tcW w:w="7513" w:type="dxa"/>
          </w:tcPr>
          <w:p w:rsidR="00AC1DDE" w:rsidRPr="0083065F" w:rsidRDefault="00AC1DDE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>Добрый день, дорогие коллеги! Я рада вас всех сегодня видеть. Надеюсь, что мы поделимся интересным для вас опытом.</w:t>
            </w:r>
          </w:p>
          <w:p w:rsidR="00AC1DDE" w:rsidRPr="0083065F" w:rsidRDefault="00DC1262" w:rsidP="0083065F">
            <w:pPr>
              <w:pStyle w:val="a3"/>
              <w:tabs>
                <w:tab w:val="left" w:pos="1290"/>
              </w:tabs>
              <w:spacing w:before="0" w:beforeAutospacing="0" w:after="0" w:afterAutospacing="0"/>
              <w:ind w:firstLine="567"/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83065F">
              <w:rPr>
                <w:b/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2552" w:type="dxa"/>
          </w:tcPr>
          <w:p w:rsidR="00AC1DDE" w:rsidRPr="0083065F" w:rsidRDefault="00AC1DDE" w:rsidP="0083065F">
            <w:pPr>
              <w:pStyle w:val="a3"/>
              <w:spacing w:before="0" w:beforeAutospacing="0" w:after="0" w:afterAutospacing="0"/>
              <w:ind w:firstLine="34"/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83065F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341912" cy="1006434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734" cy="10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65F" w:rsidRPr="0083065F" w:rsidTr="0083065F">
        <w:tc>
          <w:tcPr>
            <w:tcW w:w="7513" w:type="dxa"/>
          </w:tcPr>
          <w:p w:rsidR="00AC1DDE" w:rsidRPr="0083065F" w:rsidRDefault="00AC1DDE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 xml:space="preserve">Сегодня мы собрались, чтобы поговорить о </w:t>
            </w:r>
            <w:r w:rsidR="0024429E" w:rsidRPr="0083065F">
              <w:rPr>
                <w:color w:val="000000" w:themeColor="text1"/>
                <w:sz w:val="28"/>
                <w:szCs w:val="28"/>
              </w:rPr>
              <w:t>самых маленьких детях в детском саду и о том, к</w:t>
            </w:r>
            <w:r w:rsidRPr="0083065F">
              <w:rPr>
                <w:color w:val="000000" w:themeColor="text1"/>
                <w:sz w:val="28"/>
                <w:szCs w:val="28"/>
              </w:rPr>
              <w:t>ак с ними организовать образовательный процесс, как спланировать деятельность. На эти и многие другие вопросы сегодня мы попробуем вам ответить.</w:t>
            </w:r>
          </w:p>
        </w:tc>
        <w:tc>
          <w:tcPr>
            <w:tcW w:w="2552" w:type="dxa"/>
          </w:tcPr>
          <w:p w:rsidR="00AC1DDE" w:rsidRPr="0083065F" w:rsidRDefault="0051340F" w:rsidP="0083065F">
            <w:pPr>
              <w:pStyle w:val="a3"/>
              <w:spacing w:before="0" w:beforeAutospacing="0" w:after="0" w:afterAutospacing="0"/>
              <w:ind w:firstLine="34"/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83065F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318158" cy="988620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344" cy="98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65F" w:rsidRPr="0083065F" w:rsidTr="0083065F">
        <w:tc>
          <w:tcPr>
            <w:tcW w:w="7513" w:type="dxa"/>
          </w:tcPr>
          <w:p w:rsidR="00AC1DDE" w:rsidRPr="0083065F" w:rsidRDefault="00AC1DDE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 xml:space="preserve">Главная особенность организации образовательной деятельности в </w:t>
            </w:r>
            <w:r w:rsidR="0024429E" w:rsidRPr="0083065F">
              <w:rPr>
                <w:color w:val="000000" w:themeColor="text1"/>
                <w:sz w:val="28"/>
                <w:szCs w:val="28"/>
              </w:rPr>
              <w:t xml:space="preserve">нашем </w:t>
            </w:r>
            <w:r w:rsidRPr="0083065F">
              <w:rPr>
                <w:color w:val="000000" w:themeColor="text1"/>
                <w:sz w:val="28"/>
                <w:szCs w:val="28"/>
              </w:rPr>
              <w:t xml:space="preserve">ДОУ– это уход от учебной </w:t>
            </w:r>
            <w:r w:rsidR="0024429E" w:rsidRPr="0083065F">
              <w:rPr>
                <w:color w:val="000000" w:themeColor="text1"/>
                <w:sz w:val="28"/>
                <w:szCs w:val="28"/>
              </w:rPr>
              <w:t xml:space="preserve">модели организации деятельности </w:t>
            </w:r>
            <w:r w:rsidRPr="0083065F">
              <w:rPr>
                <w:color w:val="000000" w:themeColor="text1"/>
                <w:sz w:val="28"/>
                <w:szCs w:val="28"/>
              </w:rPr>
              <w:t>(</w:t>
            </w:r>
            <w:r w:rsidR="0024429E" w:rsidRPr="0083065F">
              <w:rPr>
                <w:color w:val="000000" w:themeColor="text1"/>
                <w:sz w:val="28"/>
                <w:szCs w:val="28"/>
              </w:rPr>
              <w:t>то есть</w:t>
            </w:r>
            <w:r w:rsidRPr="0083065F">
              <w:rPr>
                <w:color w:val="000000" w:themeColor="text1"/>
                <w:sz w:val="28"/>
                <w:szCs w:val="28"/>
              </w:rPr>
              <w:t xml:space="preserve"> занятий</w:t>
            </w:r>
            <w:r w:rsidR="0024429E" w:rsidRPr="0083065F">
              <w:rPr>
                <w:color w:val="000000" w:themeColor="text1"/>
                <w:sz w:val="28"/>
                <w:szCs w:val="28"/>
              </w:rPr>
              <w:t xml:space="preserve"> в традиционном понимании, фронтальных занятий</w:t>
            </w:r>
            <w:r w:rsidRPr="0083065F">
              <w:rPr>
                <w:color w:val="000000" w:themeColor="text1"/>
                <w:sz w:val="28"/>
                <w:szCs w:val="28"/>
              </w:rPr>
              <w:t xml:space="preserve">), повышение статуса </w:t>
            </w:r>
            <w:r w:rsidR="0024429E" w:rsidRPr="0083065F">
              <w:rPr>
                <w:color w:val="000000" w:themeColor="text1"/>
                <w:sz w:val="28"/>
                <w:szCs w:val="28"/>
              </w:rPr>
              <w:t>специфических детских видов деятельности детей – предметно-манипулятивной, предметно-игровой, игровой, двигательной активности.</w:t>
            </w:r>
          </w:p>
        </w:tc>
        <w:tc>
          <w:tcPr>
            <w:tcW w:w="2552" w:type="dxa"/>
          </w:tcPr>
          <w:p w:rsidR="00AC1DDE" w:rsidRPr="0083065F" w:rsidRDefault="0051340F" w:rsidP="0083065F">
            <w:pPr>
              <w:pStyle w:val="a3"/>
              <w:spacing w:before="0" w:beforeAutospacing="0" w:after="0" w:afterAutospacing="0"/>
              <w:ind w:firstLine="34"/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83065F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345870" cy="1009403"/>
                  <wp:effectExtent l="0" t="0" r="6985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057" cy="100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65F" w:rsidRPr="0083065F" w:rsidTr="0083065F">
        <w:tc>
          <w:tcPr>
            <w:tcW w:w="7513" w:type="dxa"/>
          </w:tcPr>
          <w:p w:rsidR="0051340F" w:rsidRPr="0083065F" w:rsidRDefault="0051340F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>«Занятие» как специально организованная форма обучения детей со всеми его привычными характеристиками – то есть ведущей ролью воспитателя, четко заданной структурой и содержанием, заранее продуманным набором методов и приемов, и т.д. - в нашем детском саду отменяется.</w:t>
            </w:r>
          </w:p>
        </w:tc>
        <w:tc>
          <w:tcPr>
            <w:tcW w:w="2552" w:type="dxa"/>
          </w:tcPr>
          <w:p w:rsidR="0051340F" w:rsidRPr="0083065F" w:rsidRDefault="0051340F" w:rsidP="0083065F">
            <w:pPr>
              <w:pStyle w:val="a3"/>
              <w:spacing w:before="0" w:beforeAutospacing="0" w:after="0" w:afterAutospacing="0"/>
              <w:ind w:firstLine="34"/>
              <w:contextualSpacing/>
              <w:rPr>
                <w:b/>
                <w:noProof/>
                <w:color w:val="000000" w:themeColor="text1"/>
                <w:sz w:val="28"/>
                <w:szCs w:val="28"/>
              </w:rPr>
            </w:pPr>
            <w:r w:rsidRPr="0083065F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330036" cy="997527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607" cy="100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65F" w:rsidRPr="0083065F" w:rsidTr="0083065F">
        <w:tc>
          <w:tcPr>
            <w:tcW w:w="7513" w:type="dxa"/>
          </w:tcPr>
          <w:p w:rsidR="0024429E" w:rsidRPr="0083065F" w:rsidRDefault="0024429E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>А что у нас есть вместо традиционных занятий?</w:t>
            </w:r>
          </w:p>
          <w:p w:rsidR="0024429E" w:rsidRPr="0083065F" w:rsidRDefault="0024429E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>Мы организуем условия для</w:t>
            </w:r>
            <w:r w:rsidR="00AC1DDE" w:rsidRPr="0083065F">
              <w:rPr>
                <w:color w:val="000000" w:themeColor="text1"/>
                <w:sz w:val="28"/>
                <w:szCs w:val="28"/>
              </w:rPr>
              <w:t xml:space="preserve"> интересн</w:t>
            </w:r>
            <w:r w:rsidRPr="0083065F">
              <w:rPr>
                <w:color w:val="000000" w:themeColor="text1"/>
                <w:sz w:val="28"/>
                <w:szCs w:val="28"/>
              </w:rPr>
              <w:t xml:space="preserve">ыхдетских активностей, соответствующих возрасту. Называем это «занимательной деятельностью в центрах детской активности». </w:t>
            </w:r>
          </w:p>
          <w:p w:rsidR="0024429E" w:rsidRPr="0083065F" w:rsidRDefault="0024429E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 xml:space="preserve">Что </w:t>
            </w:r>
            <w:r w:rsidR="00DC1262" w:rsidRPr="0083065F">
              <w:rPr>
                <w:color w:val="000000" w:themeColor="text1"/>
                <w:sz w:val="28"/>
                <w:szCs w:val="28"/>
              </w:rPr>
              <w:t xml:space="preserve">же </w:t>
            </w:r>
            <w:r w:rsidRPr="0083065F">
              <w:rPr>
                <w:color w:val="000000" w:themeColor="text1"/>
                <w:sz w:val="28"/>
                <w:szCs w:val="28"/>
              </w:rPr>
              <w:t>меняется при таком подходе</w:t>
            </w:r>
            <w:r w:rsidR="00DC1262" w:rsidRPr="0083065F">
              <w:rPr>
                <w:color w:val="000000" w:themeColor="text1"/>
                <w:sz w:val="28"/>
                <w:szCs w:val="28"/>
              </w:rPr>
              <w:t xml:space="preserve"> спросите вы</w:t>
            </w:r>
            <w:r w:rsidRPr="0083065F">
              <w:rPr>
                <w:color w:val="000000" w:themeColor="text1"/>
                <w:sz w:val="28"/>
                <w:szCs w:val="28"/>
              </w:rPr>
              <w:t>?</w:t>
            </w:r>
          </w:p>
          <w:p w:rsidR="0024429E" w:rsidRPr="0083065F" w:rsidRDefault="0024429E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 xml:space="preserve">Воспитатель продолжает заниматься с детьми? </w:t>
            </w:r>
          </w:p>
          <w:p w:rsidR="006B2C3D" w:rsidRPr="0083065F" w:rsidRDefault="0024429E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 xml:space="preserve">Да. </w:t>
            </w:r>
          </w:p>
        </w:tc>
        <w:tc>
          <w:tcPr>
            <w:tcW w:w="2552" w:type="dxa"/>
          </w:tcPr>
          <w:p w:rsidR="00AC1DDE" w:rsidRPr="0083065F" w:rsidRDefault="0051340F" w:rsidP="0083065F">
            <w:pPr>
              <w:pStyle w:val="a3"/>
              <w:spacing w:before="0" w:beforeAutospacing="0" w:after="0" w:afterAutospacing="0"/>
              <w:ind w:firstLine="34"/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83065F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322120" cy="99159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979" cy="995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65F" w:rsidRPr="0083065F" w:rsidTr="0083065F">
        <w:tc>
          <w:tcPr>
            <w:tcW w:w="7513" w:type="dxa"/>
          </w:tcPr>
          <w:p w:rsidR="0051340F" w:rsidRPr="0083065F" w:rsidRDefault="0051340F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>В процессе такой деятельности дети взаимодействуют, общаются, двигаются, накапливают определенную информацию об окружающем мире, приобретают соответствующие возможностям возраста навыки и умения? Да.</w:t>
            </w:r>
          </w:p>
          <w:p w:rsidR="0051340F" w:rsidRPr="0083065F" w:rsidRDefault="0051340F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>Педагог отталкивается только от программных задач, создавая ситуации для развития детей в рамках этой занимательной деятельности?</w:t>
            </w:r>
          </w:p>
          <w:p w:rsidR="0051340F" w:rsidRPr="0083065F" w:rsidRDefault="0051340F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>НЕТ. НЕ ТОЛЬКО.</w:t>
            </w:r>
          </w:p>
          <w:p w:rsidR="0051340F" w:rsidRPr="0083065F" w:rsidRDefault="0051340F" w:rsidP="0083065F">
            <w:pPr>
              <w:pStyle w:val="a3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ind w:left="0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 xml:space="preserve">Педагог НАБЛЮДАЕТ и отталкивается от своих наблюдений за детьми: с какими предметами они </w:t>
            </w:r>
            <w:r w:rsidRPr="0083065F">
              <w:rPr>
                <w:color w:val="000000" w:themeColor="text1"/>
                <w:sz w:val="28"/>
                <w:szCs w:val="28"/>
              </w:rPr>
              <w:lastRenderedPageBreak/>
              <w:t>действуют, какие предметы и действия привлекают их внимание и вызывают интерес, а какие – нет?</w:t>
            </w:r>
          </w:p>
          <w:p w:rsidR="0051340F" w:rsidRPr="0083065F" w:rsidRDefault="0051340F" w:rsidP="0083065F">
            <w:pPr>
              <w:pStyle w:val="a3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ind w:left="0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 xml:space="preserve">Педагог меняет предметно-пространственную среду: вносит в новые предметы, организует пропажу привычных предметов, создает через предметы такие ситуации, которые сами привлекут детей, спровоцируют их активность. </w:t>
            </w:r>
          </w:p>
          <w:p w:rsidR="0051340F" w:rsidRPr="0083065F" w:rsidRDefault="0051340F" w:rsidP="0083065F">
            <w:pPr>
              <w:pStyle w:val="a3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ind w:left="0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 xml:space="preserve"> Педагог включается как участник в активность с предметами, уже начатую детьми, и изнутри этой активности направляет детей (задает вопросы, выполняет действия рядом с детьми или вместе с ними, взаимодействует с предметами и игрушками…)</w:t>
            </w:r>
          </w:p>
          <w:p w:rsidR="0051340F" w:rsidRPr="0083065F" w:rsidRDefault="0051340F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b/>
                <w:color w:val="000000" w:themeColor="text1"/>
                <w:sz w:val="28"/>
                <w:szCs w:val="28"/>
              </w:rPr>
              <w:t>На самом деле, эти 3 пути тесно связаны между собой, воспитатель даже внутри одной развивающей ситуации переходи от одной модели своей активности к другой.</w:t>
            </w:r>
          </w:p>
        </w:tc>
        <w:tc>
          <w:tcPr>
            <w:tcW w:w="2552" w:type="dxa"/>
          </w:tcPr>
          <w:p w:rsidR="0051340F" w:rsidRPr="0083065F" w:rsidRDefault="0051340F" w:rsidP="0083065F">
            <w:pPr>
              <w:pStyle w:val="a3"/>
              <w:spacing w:before="0" w:beforeAutospacing="0" w:after="0" w:afterAutospacing="0"/>
              <w:ind w:firstLine="34"/>
              <w:contextualSpacing/>
              <w:rPr>
                <w:b/>
                <w:noProof/>
                <w:color w:val="000000" w:themeColor="text1"/>
                <w:sz w:val="28"/>
                <w:szCs w:val="28"/>
              </w:rPr>
            </w:pPr>
            <w:r w:rsidRPr="0083065F">
              <w:rPr>
                <w:b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1235033" cy="926275"/>
                  <wp:effectExtent l="0" t="0" r="381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94" cy="928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65F" w:rsidRPr="0083065F" w:rsidTr="0083065F">
        <w:tc>
          <w:tcPr>
            <w:tcW w:w="7513" w:type="dxa"/>
          </w:tcPr>
          <w:p w:rsidR="00AC1DDE" w:rsidRPr="0083065F" w:rsidRDefault="00AC1DDE" w:rsidP="0083065F">
            <w:pPr>
              <w:pStyle w:val="a3"/>
              <w:spacing w:before="0" w:beforeAutospacing="0" w:after="0" w:afterAutospacing="0"/>
              <w:ind w:firstLine="567"/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lastRenderedPageBreak/>
              <w:t>Взрослый становиться для ребёнка не только источником внимания и доброжелательности, не только «поставщиком» самих предметов, но и образцом человеческих действий с предметами. Такое сотрудничество уже не сводится к прямой помощи или к демонстрации предметов. Теперь происходит соучастие взрослого, одновременная практическая деятельность вместе с ним, выполнение одно</w:t>
            </w:r>
            <w:r w:rsidR="004250EA" w:rsidRPr="0083065F">
              <w:rPr>
                <w:color w:val="000000" w:themeColor="text1"/>
                <w:sz w:val="28"/>
                <w:szCs w:val="28"/>
              </w:rPr>
              <w:t>го и того же дела рядом или вместе.</w:t>
            </w:r>
          </w:p>
        </w:tc>
        <w:tc>
          <w:tcPr>
            <w:tcW w:w="2552" w:type="dxa"/>
          </w:tcPr>
          <w:p w:rsidR="00AC1DDE" w:rsidRPr="0083065F" w:rsidRDefault="00AC1DDE" w:rsidP="0083065F">
            <w:pPr>
              <w:pStyle w:val="a3"/>
              <w:spacing w:before="0" w:beforeAutospacing="0" w:after="0" w:afterAutospacing="0"/>
              <w:ind w:firstLine="34"/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83065F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294410" cy="970808"/>
                  <wp:effectExtent l="0" t="0" r="127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970" cy="97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65F" w:rsidRPr="0083065F" w:rsidTr="0083065F">
        <w:tc>
          <w:tcPr>
            <w:tcW w:w="7513" w:type="dxa"/>
          </w:tcPr>
          <w:p w:rsidR="00AC1DDE" w:rsidRPr="0083065F" w:rsidRDefault="00AC1DDE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>В ходе такого сотрудничества ребёнок одновременно получает и внимание взрослого, и его участие в действиях ребёнка и, главное – новые, адекватные способы действия с предметами. Взрослый теперь не только даёт ребёнку в руки предметы, но вместе с предметом передаёт способ действия с ним.</w:t>
            </w:r>
          </w:p>
        </w:tc>
        <w:tc>
          <w:tcPr>
            <w:tcW w:w="2552" w:type="dxa"/>
          </w:tcPr>
          <w:p w:rsidR="00AC1DDE" w:rsidRPr="0083065F" w:rsidRDefault="00AC1DDE" w:rsidP="0083065F">
            <w:pPr>
              <w:pStyle w:val="a3"/>
              <w:spacing w:before="0" w:beforeAutospacing="0" w:after="0" w:afterAutospacing="0"/>
              <w:ind w:firstLine="34"/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83065F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163782" cy="872837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912" cy="87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65F" w:rsidRPr="0083065F" w:rsidTr="0083065F">
        <w:tc>
          <w:tcPr>
            <w:tcW w:w="7513" w:type="dxa"/>
          </w:tcPr>
          <w:p w:rsidR="00AC1DDE" w:rsidRPr="0083065F" w:rsidRDefault="00AC1DDE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>И как нам всем известно ведущая деятельность детей раннего возраста – предметная, а общение ситуативное. Поэтому педагог должен грамотно выстраивать развивающую среду группы, создать условия, для возможности организации разнообразных игр исходя из конкретной детской ситуации.</w:t>
            </w:r>
          </w:p>
          <w:p w:rsidR="00AC1DDE" w:rsidRPr="0083065F" w:rsidRDefault="00AC1DDE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>Наши педагоги перед тем как организовать игру, продумывают, что необходимо добавить или  изменить в среде группы, чтобы эта игра случилась, чтобы дети были заинтересованы сами, а не привлечены педагогом.</w:t>
            </w:r>
          </w:p>
          <w:p w:rsidR="00DC1262" w:rsidRPr="0083065F" w:rsidRDefault="00DC1262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>Сейчас продемонстрируем деятельность педагога с детьми, как это делаем мы</w:t>
            </w:r>
          </w:p>
        </w:tc>
        <w:tc>
          <w:tcPr>
            <w:tcW w:w="2552" w:type="dxa"/>
          </w:tcPr>
          <w:p w:rsidR="00AC1DDE" w:rsidRPr="0083065F" w:rsidRDefault="00AC1DDE" w:rsidP="0083065F">
            <w:pPr>
              <w:pStyle w:val="a3"/>
              <w:spacing w:before="0" w:beforeAutospacing="0" w:after="0" w:afterAutospacing="0"/>
              <w:ind w:firstLine="34"/>
              <w:contextualSpacing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3065F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171698" cy="87877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956" cy="882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65F" w:rsidRPr="0083065F" w:rsidTr="0083065F">
        <w:tc>
          <w:tcPr>
            <w:tcW w:w="7513" w:type="dxa"/>
          </w:tcPr>
          <w:p w:rsidR="00AC1DDE" w:rsidRPr="0083065F" w:rsidRDefault="00AC1DDE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83065F">
              <w:rPr>
                <w:b/>
                <w:color w:val="000000" w:themeColor="text1"/>
                <w:sz w:val="28"/>
                <w:szCs w:val="28"/>
              </w:rPr>
              <w:t>Видеофрагмент 1.</w:t>
            </w:r>
            <w:r w:rsidR="00BC7A28" w:rsidRPr="0083065F">
              <w:rPr>
                <w:b/>
                <w:color w:val="000000" w:themeColor="text1"/>
                <w:sz w:val="28"/>
                <w:szCs w:val="28"/>
              </w:rPr>
              <w:t xml:space="preserve"> (4 момента) </w:t>
            </w:r>
          </w:p>
        </w:tc>
        <w:tc>
          <w:tcPr>
            <w:tcW w:w="2552" w:type="dxa"/>
          </w:tcPr>
          <w:p w:rsidR="00AC1DDE" w:rsidRPr="0083065F" w:rsidRDefault="00AC1DDE" w:rsidP="0083065F">
            <w:pPr>
              <w:pStyle w:val="a3"/>
              <w:spacing w:before="0" w:beforeAutospacing="0" w:after="0" w:afterAutospacing="0"/>
              <w:ind w:firstLine="34"/>
              <w:contextualSpacing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83065F" w:rsidRPr="0083065F" w:rsidTr="0083065F">
        <w:tc>
          <w:tcPr>
            <w:tcW w:w="7513" w:type="dxa"/>
          </w:tcPr>
          <w:p w:rsidR="00AC1DDE" w:rsidRPr="0083065F" w:rsidRDefault="00DC1262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b/>
                <w:color w:val="000000" w:themeColor="text1"/>
                <w:sz w:val="28"/>
                <w:szCs w:val="28"/>
              </w:rPr>
              <w:t>По видео</w:t>
            </w:r>
            <w:r w:rsidR="00AC1DDE" w:rsidRPr="0083065F">
              <w:rPr>
                <w:color w:val="000000" w:themeColor="text1"/>
                <w:sz w:val="28"/>
                <w:szCs w:val="28"/>
              </w:rPr>
              <w:t xml:space="preserve">В этом видеофрагменте представлены моменты вхождения детей в игру. </w:t>
            </w:r>
          </w:p>
          <w:p w:rsidR="00DC1262" w:rsidRPr="0083065F" w:rsidRDefault="00DC1262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83065F">
              <w:rPr>
                <w:b/>
                <w:color w:val="000000" w:themeColor="text1"/>
                <w:sz w:val="28"/>
                <w:szCs w:val="28"/>
              </w:rPr>
              <w:t>1 ролик пауза</w:t>
            </w:r>
          </w:p>
          <w:p w:rsidR="00AC1DDE" w:rsidRPr="0083065F" w:rsidRDefault="00AC1DDE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lastRenderedPageBreak/>
              <w:t>В первом фрагменте игрушка мышка была заранее размещена на полке педагогом специально, для организации подвижной игры.ребенок заметил новую игрушку – мышку в окружении ему знакомых игрушек и позвал педагога, педагог стала выстраивать с ним диалог, тем самым подключились еще несколько детей.</w:t>
            </w:r>
          </w:p>
          <w:p w:rsidR="00DC1262" w:rsidRPr="0083065F" w:rsidRDefault="00DC1262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83065F">
              <w:rPr>
                <w:b/>
                <w:color w:val="000000" w:themeColor="text1"/>
                <w:sz w:val="28"/>
                <w:szCs w:val="28"/>
              </w:rPr>
              <w:t>2 ролик пауза</w:t>
            </w:r>
          </w:p>
          <w:p w:rsidR="00AC1DDE" w:rsidRPr="0083065F" w:rsidRDefault="00AC1DDE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bookmarkStart w:id="0" w:name="_GoBack"/>
            <w:bookmarkEnd w:id="0"/>
            <w:r w:rsidRPr="0083065F">
              <w:rPr>
                <w:color w:val="000000" w:themeColor="text1"/>
                <w:sz w:val="28"/>
                <w:szCs w:val="28"/>
              </w:rPr>
              <w:t>Во втором фрагменте задачей для педагога было организовать познавательную игру «Тонущие и плавающие предметы», для ее организации была создана ситуация с куклой Таней, которая уронила в речку мячик, педагог дождался когда некоторые дети будут играть в зоне сюжетных игр и привлек их внимание.</w:t>
            </w:r>
          </w:p>
          <w:p w:rsidR="00DC1262" w:rsidRPr="0083065F" w:rsidRDefault="00DC1262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83065F">
              <w:rPr>
                <w:b/>
                <w:color w:val="000000" w:themeColor="text1"/>
                <w:sz w:val="28"/>
                <w:szCs w:val="28"/>
              </w:rPr>
              <w:t>3 ролик пауза</w:t>
            </w:r>
          </w:p>
          <w:p w:rsidR="00AC1DDE" w:rsidRPr="0083065F" w:rsidRDefault="00AC1DDE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 xml:space="preserve">В третьем фрагменте для организации игры с бумагой и клеем «разноцветные комочки» педагог заранее сделал коврик с дырками и посадил на него кота, который живет у них в группе. Для решения этой задачи педагог заранее в нескольких зонах заготовил такие коврики, например в зоне для игр со строительным материалом, </w:t>
            </w:r>
          </w:p>
        </w:tc>
        <w:tc>
          <w:tcPr>
            <w:tcW w:w="2552" w:type="dxa"/>
          </w:tcPr>
          <w:p w:rsidR="00AC1DDE" w:rsidRPr="0083065F" w:rsidRDefault="00AC1DDE" w:rsidP="0083065F">
            <w:pPr>
              <w:pStyle w:val="a3"/>
              <w:spacing w:before="0" w:beforeAutospacing="0" w:after="0" w:afterAutospacing="0"/>
              <w:ind w:firstLine="34"/>
              <w:contextualSpacing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83065F" w:rsidRPr="0083065F" w:rsidTr="0083065F">
        <w:tc>
          <w:tcPr>
            <w:tcW w:w="7513" w:type="dxa"/>
          </w:tcPr>
          <w:p w:rsidR="00AC1DDE" w:rsidRPr="0083065F" w:rsidRDefault="00AC1DDE" w:rsidP="0083065F">
            <w:pPr>
              <w:pStyle w:val="a3"/>
              <w:spacing w:before="0" w:beforeAutospacing="0" w:after="0" w:afterAutospacing="0"/>
              <w:ind w:firstLine="567"/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lastRenderedPageBreak/>
              <w:t>педагог разместил коврик-лужайку под дом. Этот коврик клеили вечером.</w:t>
            </w:r>
          </w:p>
        </w:tc>
        <w:tc>
          <w:tcPr>
            <w:tcW w:w="2552" w:type="dxa"/>
          </w:tcPr>
          <w:p w:rsidR="00AC1DDE" w:rsidRPr="0083065F" w:rsidRDefault="00AC1DDE" w:rsidP="0083065F">
            <w:pPr>
              <w:pStyle w:val="a3"/>
              <w:spacing w:before="0" w:beforeAutospacing="0" w:after="0" w:afterAutospacing="0"/>
              <w:ind w:firstLine="34"/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83065F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274616" cy="955963"/>
                  <wp:effectExtent l="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337" cy="96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65F" w:rsidRPr="0083065F" w:rsidTr="0083065F">
        <w:tc>
          <w:tcPr>
            <w:tcW w:w="7513" w:type="dxa"/>
          </w:tcPr>
          <w:p w:rsidR="00DC1262" w:rsidRPr="0083065F" w:rsidRDefault="00DC1262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83065F">
              <w:rPr>
                <w:b/>
                <w:color w:val="000000" w:themeColor="text1"/>
                <w:sz w:val="28"/>
                <w:szCs w:val="28"/>
              </w:rPr>
              <w:t>4 ролик пауза</w:t>
            </w:r>
          </w:p>
          <w:p w:rsidR="00AC1DDE" w:rsidRPr="0083065F" w:rsidRDefault="00AC1DDE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>В последнем фрагменте педагог подключается к игре детей спрашивая, чем они занимаются, и ставит проблемную ситуацию для организации игры «Накроем стол»</w:t>
            </w:r>
          </w:p>
        </w:tc>
        <w:tc>
          <w:tcPr>
            <w:tcW w:w="2552" w:type="dxa"/>
          </w:tcPr>
          <w:p w:rsidR="00AC1DDE" w:rsidRPr="0083065F" w:rsidRDefault="00AC1DDE" w:rsidP="0083065F">
            <w:pPr>
              <w:pStyle w:val="a3"/>
              <w:spacing w:before="0" w:beforeAutospacing="0" w:after="0" w:afterAutospacing="0"/>
              <w:ind w:firstLine="34"/>
              <w:contextualSpacing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83065F" w:rsidRPr="0083065F" w:rsidTr="0083065F">
        <w:tc>
          <w:tcPr>
            <w:tcW w:w="7513" w:type="dxa"/>
          </w:tcPr>
          <w:p w:rsidR="00AC1DDE" w:rsidRPr="0083065F" w:rsidRDefault="00AC1DDE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b/>
                <w:color w:val="000000" w:themeColor="text1"/>
                <w:sz w:val="28"/>
                <w:szCs w:val="28"/>
              </w:rPr>
              <w:t>Видеофрагмент 2.</w:t>
            </w:r>
            <w:r w:rsidR="00BC7A28" w:rsidRPr="0083065F">
              <w:rPr>
                <w:b/>
                <w:color w:val="000000" w:themeColor="text1"/>
                <w:sz w:val="28"/>
                <w:szCs w:val="28"/>
              </w:rPr>
              <w:t xml:space="preserve">( 5 фрагментов) </w:t>
            </w:r>
          </w:p>
        </w:tc>
        <w:tc>
          <w:tcPr>
            <w:tcW w:w="2552" w:type="dxa"/>
          </w:tcPr>
          <w:p w:rsidR="00AC1DDE" w:rsidRPr="0083065F" w:rsidRDefault="00AC1DDE" w:rsidP="0083065F">
            <w:pPr>
              <w:pStyle w:val="a3"/>
              <w:spacing w:before="0" w:beforeAutospacing="0" w:after="0" w:afterAutospacing="0"/>
              <w:ind w:firstLine="34"/>
              <w:contextualSpacing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83065F" w:rsidRPr="0083065F" w:rsidTr="0083065F">
        <w:tc>
          <w:tcPr>
            <w:tcW w:w="7513" w:type="dxa"/>
          </w:tcPr>
          <w:p w:rsidR="00AC1DDE" w:rsidRPr="0083065F" w:rsidRDefault="00AC1DDE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>Конечно, в игру включаются не все дети, и мы придерживаясь принципов программы Первые шаги, не принуждаем детей, и если ребенок отошел, заинтересовался другим предметом, педагоги не привлекают его внимание а продолжают работу с остальными.</w:t>
            </w:r>
          </w:p>
          <w:p w:rsidR="00DC1262" w:rsidRPr="0083065F" w:rsidRDefault="00DC1262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83065F">
              <w:rPr>
                <w:b/>
                <w:color w:val="000000" w:themeColor="text1"/>
                <w:sz w:val="28"/>
                <w:szCs w:val="28"/>
              </w:rPr>
              <w:t>ролик</w:t>
            </w:r>
          </w:p>
          <w:p w:rsidR="00BC7A28" w:rsidRPr="0083065F" w:rsidRDefault="00AC1DDE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 xml:space="preserve">В первом фрагменте несколько детей были наблюдателями происходящего, как видим педагог не </w:t>
            </w:r>
            <w:r w:rsidR="004250EA" w:rsidRPr="0083065F">
              <w:rPr>
                <w:color w:val="000000" w:themeColor="text1"/>
                <w:sz w:val="28"/>
                <w:szCs w:val="28"/>
              </w:rPr>
              <w:t>принуждает их</w:t>
            </w:r>
            <w:r w:rsidRPr="0083065F">
              <w:rPr>
                <w:color w:val="000000" w:themeColor="text1"/>
                <w:sz w:val="28"/>
                <w:szCs w:val="28"/>
              </w:rPr>
              <w:t xml:space="preserve"> выполнять действия игры. </w:t>
            </w:r>
          </w:p>
          <w:p w:rsidR="00BC7A28" w:rsidRPr="0083065F" w:rsidRDefault="00AC1DDE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 xml:space="preserve">Во втором фрагменте </w:t>
            </w:r>
            <w:r w:rsidR="00BC7A28" w:rsidRPr="0083065F">
              <w:rPr>
                <w:color w:val="000000" w:themeColor="text1"/>
                <w:sz w:val="28"/>
                <w:szCs w:val="28"/>
              </w:rPr>
              <w:t>дети ближе к трем годам и активно участвуют в процессе</w:t>
            </w:r>
            <w:r w:rsidR="00DC1262" w:rsidRPr="0083065F">
              <w:rPr>
                <w:color w:val="000000" w:themeColor="text1"/>
                <w:sz w:val="28"/>
                <w:szCs w:val="28"/>
              </w:rPr>
              <w:t xml:space="preserve"> ремонта коврика</w:t>
            </w:r>
          </w:p>
          <w:p w:rsidR="00AC1DDE" w:rsidRPr="0083065F" w:rsidRDefault="00BC7A28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 xml:space="preserve">В третьем фрагменте </w:t>
            </w:r>
            <w:r w:rsidR="00AC1DDE" w:rsidRPr="0083065F">
              <w:rPr>
                <w:color w:val="000000" w:themeColor="text1"/>
                <w:sz w:val="28"/>
                <w:szCs w:val="28"/>
              </w:rPr>
              <w:t>представлена игра</w:t>
            </w:r>
            <w:r w:rsidR="004250EA" w:rsidRPr="0083065F">
              <w:rPr>
                <w:color w:val="000000" w:themeColor="text1"/>
                <w:sz w:val="28"/>
                <w:szCs w:val="28"/>
              </w:rPr>
              <w:t>,</w:t>
            </w:r>
            <w:r w:rsidR="00AC1DDE" w:rsidRPr="0083065F">
              <w:rPr>
                <w:color w:val="000000" w:themeColor="text1"/>
                <w:sz w:val="28"/>
                <w:szCs w:val="28"/>
              </w:rPr>
              <w:t xml:space="preserve">  которая организовалась в процессе размещения педагогом картинок на доске а дети заинтересовались и завязался диалог, но мы так же можем наблюдать ребенка, который является только </w:t>
            </w:r>
            <w:r w:rsidR="00AC1DDE" w:rsidRPr="0083065F">
              <w:rPr>
                <w:color w:val="000000" w:themeColor="text1"/>
                <w:sz w:val="28"/>
                <w:szCs w:val="28"/>
              </w:rPr>
              <w:lastRenderedPageBreak/>
              <w:t>слушателем.</w:t>
            </w:r>
          </w:p>
          <w:p w:rsidR="00AC1DDE" w:rsidRPr="0083065F" w:rsidRDefault="00AC1DDE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>В двух следующих фрагментах мы видим детей возраста ближе к трем годам, когда познавательная</w:t>
            </w:r>
            <w:r w:rsidR="00BC7A28" w:rsidRPr="0083065F">
              <w:rPr>
                <w:color w:val="000000" w:themeColor="text1"/>
                <w:sz w:val="28"/>
                <w:szCs w:val="28"/>
              </w:rPr>
              <w:t xml:space="preserve"> и игровая</w:t>
            </w:r>
            <w:r w:rsidRPr="0083065F">
              <w:rPr>
                <w:color w:val="000000" w:themeColor="text1"/>
                <w:sz w:val="28"/>
                <w:szCs w:val="28"/>
              </w:rPr>
              <w:t xml:space="preserve"> деятельность более развита и активно вступают в совместную деятельность практически все. </w:t>
            </w:r>
          </w:p>
          <w:p w:rsidR="00DC1262" w:rsidRPr="0083065F" w:rsidRDefault="00DC1262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83065F">
              <w:rPr>
                <w:b/>
                <w:color w:val="000000" w:themeColor="text1"/>
                <w:sz w:val="28"/>
                <w:szCs w:val="28"/>
              </w:rPr>
              <w:t xml:space="preserve">Пауза </w:t>
            </w:r>
          </w:p>
          <w:p w:rsidR="00AC1DDE" w:rsidRPr="0083065F" w:rsidRDefault="004250EA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>Е</w:t>
            </w:r>
            <w:r w:rsidR="00AC1DDE" w:rsidRPr="0083065F">
              <w:rPr>
                <w:color w:val="000000" w:themeColor="text1"/>
                <w:sz w:val="28"/>
                <w:szCs w:val="28"/>
              </w:rPr>
              <w:t xml:space="preserve">жедневно организуя </w:t>
            </w:r>
            <w:r w:rsidRPr="0083065F">
              <w:rPr>
                <w:color w:val="000000" w:themeColor="text1"/>
                <w:sz w:val="28"/>
                <w:szCs w:val="28"/>
              </w:rPr>
              <w:t>развивающие ситуации</w:t>
            </w:r>
            <w:r w:rsidR="00AC1DDE" w:rsidRPr="0083065F">
              <w:rPr>
                <w:color w:val="000000" w:themeColor="text1"/>
                <w:sz w:val="28"/>
                <w:szCs w:val="28"/>
              </w:rPr>
              <w:t xml:space="preserve"> с детьми</w:t>
            </w:r>
            <w:r w:rsidRPr="0083065F">
              <w:rPr>
                <w:color w:val="000000" w:themeColor="text1"/>
                <w:sz w:val="28"/>
                <w:szCs w:val="28"/>
              </w:rPr>
              <w:t>,</w:t>
            </w:r>
            <w:r w:rsidR="00AC1DDE" w:rsidRPr="0083065F">
              <w:rPr>
                <w:color w:val="000000" w:themeColor="text1"/>
                <w:sz w:val="28"/>
                <w:szCs w:val="28"/>
              </w:rPr>
              <w:t xml:space="preserve">педагоги аккуратно выходят из них, </w:t>
            </w:r>
            <w:r w:rsidRPr="0083065F">
              <w:rPr>
                <w:color w:val="000000" w:themeColor="text1"/>
                <w:sz w:val="28"/>
                <w:szCs w:val="28"/>
              </w:rPr>
              <w:t>не нарушая уже развернувшуюся детскую активность – и тогда воспитатель вновь становится наблюдателем</w:t>
            </w:r>
            <w:r w:rsidR="00AC1DDE" w:rsidRPr="0083065F">
              <w:rPr>
                <w:color w:val="000000" w:themeColor="text1"/>
                <w:sz w:val="28"/>
                <w:szCs w:val="28"/>
              </w:rPr>
              <w:t>.</w:t>
            </w:r>
          </w:p>
          <w:p w:rsidR="00DC1262" w:rsidRPr="0083065F" w:rsidRDefault="00DC1262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b/>
                <w:color w:val="000000" w:themeColor="text1"/>
                <w:sz w:val="28"/>
                <w:szCs w:val="28"/>
              </w:rPr>
              <w:t>Ролик</w:t>
            </w:r>
          </w:p>
        </w:tc>
        <w:tc>
          <w:tcPr>
            <w:tcW w:w="2552" w:type="dxa"/>
          </w:tcPr>
          <w:p w:rsidR="00AC1DDE" w:rsidRPr="0083065F" w:rsidRDefault="00AC1DDE" w:rsidP="0083065F">
            <w:pPr>
              <w:pStyle w:val="a3"/>
              <w:spacing w:before="0" w:beforeAutospacing="0" w:after="0" w:afterAutospacing="0"/>
              <w:ind w:firstLine="34"/>
              <w:contextualSpacing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83065F" w:rsidRPr="0083065F" w:rsidTr="0083065F">
        <w:tc>
          <w:tcPr>
            <w:tcW w:w="7513" w:type="dxa"/>
          </w:tcPr>
          <w:p w:rsidR="00DC1262" w:rsidRPr="0083065F" w:rsidRDefault="00AC1DDE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b/>
                <w:color w:val="000000" w:themeColor="text1"/>
                <w:sz w:val="28"/>
                <w:szCs w:val="28"/>
              </w:rPr>
              <w:lastRenderedPageBreak/>
              <w:t>Видеофрагмент 3.</w:t>
            </w:r>
            <w:r w:rsidR="00BC7A28" w:rsidRPr="0083065F">
              <w:rPr>
                <w:b/>
                <w:color w:val="000000" w:themeColor="text1"/>
                <w:sz w:val="28"/>
                <w:szCs w:val="28"/>
              </w:rPr>
              <w:t xml:space="preserve"> (2 фрагмента)</w:t>
            </w:r>
          </w:p>
          <w:p w:rsidR="00AC1DDE" w:rsidRPr="0083065F" w:rsidRDefault="00DC1262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>В этих двух фрагментах мы показали как дети возвращаются к своей игре</w:t>
            </w:r>
          </w:p>
        </w:tc>
        <w:tc>
          <w:tcPr>
            <w:tcW w:w="2552" w:type="dxa"/>
          </w:tcPr>
          <w:p w:rsidR="00AC1DDE" w:rsidRPr="0083065F" w:rsidRDefault="00AC1DDE" w:rsidP="0083065F">
            <w:pPr>
              <w:pStyle w:val="a3"/>
              <w:spacing w:before="0" w:beforeAutospacing="0" w:after="0" w:afterAutospacing="0"/>
              <w:ind w:firstLine="34"/>
              <w:contextualSpacing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83065F" w:rsidRPr="0083065F" w:rsidTr="0083065F">
        <w:tc>
          <w:tcPr>
            <w:tcW w:w="7513" w:type="dxa"/>
          </w:tcPr>
          <w:p w:rsidR="004250EA" w:rsidRPr="0083065F" w:rsidRDefault="004250EA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>Есть ли у нас планирование нашей деятельности при таком подходе?</w:t>
            </w:r>
          </w:p>
          <w:p w:rsidR="004250EA" w:rsidRPr="0083065F" w:rsidRDefault="004250EA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>Конечно, есть. Оно вот такое по форме.</w:t>
            </w:r>
          </w:p>
          <w:p w:rsidR="00AC1DDE" w:rsidRPr="0083065F" w:rsidRDefault="004250EA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 xml:space="preserve">Вот таблица-заготовка, в которую ежедневно вписывается новая информация, поскольку </w:t>
            </w:r>
            <w:r w:rsidR="00AC1DDE" w:rsidRPr="0083065F">
              <w:rPr>
                <w:color w:val="000000" w:themeColor="text1"/>
                <w:sz w:val="28"/>
                <w:szCs w:val="28"/>
              </w:rPr>
              <w:t>педагоги</w:t>
            </w:r>
            <w:r w:rsidRPr="0083065F">
              <w:rPr>
                <w:color w:val="000000" w:themeColor="text1"/>
                <w:sz w:val="28"/>
                <w:szCs w:val="28"/>
              </w:rPr>
              <w:t xml:space="preserve"> отслеживают активность детей,</w:t>
            </w:r>
            <w:r w:rsidR="00AC1DDE" w:rsidRPr="0083065F">
              <w:rPr>
                <w:color w:val="000000" w:themeColor="text1"/>
                <w:sz w:val="28"/>
                <w:szCs w:val="28"/>
              </w:rPr>
              <w:t>и</w:t>
            </w:r>
            <w:r w:rsidRPr="0083065F">
              <w:rPr>
                <w:color w:val="000000" w:themeColor="text1"/>
                <w:sz w:val="28"/>
                <w:szCs w:val="28"/>
              </w:rPr>
              <w:t xml:space="preserve">отталкиваясь от результатов своих наблюдений, </w:t>
            </w:r>
            <w:r w:rsidR="00AC1DDE" w:rsidRPr="0083065F">
              <w:rPr>
                <w:color w:val="000000" w:themeColor="text1"/>
                <w:sz w:val="28"/>
                <w:szCs w:val="28"/>
              </w:rPr>
              <w:t xml:space="preserve">в планировании в графе индивидуальная работа </w:t>
            </w:r>
            <w:r w:rsidRPr="0083065F">
              <w:rPr>
                <w:color w:val="000000" w:themeColor="text1"/>
                <w:sz w:val="28"/>
                <w:szCs w:val="28"/>
              </w:rPr>
              <w:t>указывают имена детей, с которыми необходим</w:t>
            </w:r>
            <w:r w:rsidR="00A95801" w:rsidRPr="0083065F">
              <w:rPr>
                <w:color w:val="000000" w:themeColor="text1"/>
                <w:sz w:val="28"/>
                <w:szCs w:val="28"/>
              </w:rPr>
              <w:t>о взаимодействовать</w:t>
            </w:r>
            <w:r w:rsidRPr="0083065F">
              <w:rPr>
                <w:color w:val="000000" w:themeColor="text1"/>
                <w:sz w:val="28"/>
                <w:szCs w:val="28"/>
              </w:rPr>
              <w:t xml:space="preserve"> в индивидуальном формате</w:t>
            </w:r>
            <w:r w:rsidR="00A95801" w:rsidRPr="0083065F">
              <w:rPr>
                <w:color w:val="000000" w:themeColor="text1"/>
                <w:sz w:val="28"/>
                <w:szCs w:val="28"/>
              </w:rPr>
              <w:t xml:space="preserve">, включая ребенка в конкретную игру, а также указывают игры, которые необходимо </w:t>
            </w:r>
            <w:r w:rsidR="00AC1DDE" w:rsidRPr="0083065F">
              <w:rPr>
                <w:color w:val="000000" w:themeColor="text1"/>
                <w:sz w:val="28"/>
                <w:szCs w:val="28"/>
              </w:rPr>
              <w:t xml:space="preserve">организовать </w:t>
            </w:r>
            <w:r w:rsidR="00A95801" w:rsidRPr="0083065F">
              <w:rPr>
                <w:color w:val="000000" w:themeColor="text1"/>
                <w:sz w:val="28"/>
                <w:szCs w:val="28"/>
              </w:rPr>
              <w:t>повторно с детьми группы</w:t>
            </w:r>
            <w:r w:rsidR="00AC1DDE" w:rsidRPr="0083065F">
              <w:rPr>
                <w:color w:val="000000" w:themeColor="text1"/>
                <w:sz w:val="28"/>
                <w:szCs w:val="28"/>
              </w:rPr>
              <w:t>.</w:t>
            </w:r>
          </w:p>
          <w:p w:rsidR="00AC1DDE" w:rsidRPr="0083065F" w:rsidRDefault="00AC1DDE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>В течении дня педагоги проводят 6-7 игр, которые запланировали на неделю и отмечают это в ежедневном планировании.</w:t>
            </w:r>
          </w:p>
        </w:tc>
        <w:tc>
          <w:tcPr>
            <w:tcW w:w="2552" w:type="dxa"/>
          </w:tcPr>
          <w:p w:rsidR="00AC1DDE" w:rsidRPr="0083065F" w:rsidRDefault="00AC1DDE" w:rsidP="0083065F">
            <w:pPr>
              <w:pStyle w:val="a3"/>
              <w:spacing w:before="0" w:beforeAutospacing="0" w:after="0" w:afterAutospacing="0"/>
              <w:ind w:firstLine="34"/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83065F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140031" cy="855023"/>
                  <wp:effectExtent l="0" t="0" r="3175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50" cy="85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65F" w:rsidRPr="0083065F" w:rsidTr="0083065F">
        <w:trPr>
          <w:trHeight w:val="1890"/>
        </w:trPr>
        <w:tc>
          <w:tcPr>
            <w:tcW w:w="7513" w:type="dxa"/>
          </w:tcPr>
          <w:p w:rsidR="00AC1DDE" w:rsidRPr="0083065F" w:rsidRDefault="00AC1DDE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>Индивидуальная работа выстраивается в разных вариантах</w:t>
            </w:r>
          </w:p>
          <w:p w:rsidR="00AC1DDE" w:rsidRPr="0083065F" w:rsidRDefault="00AC1DDE" w:rsidP="0083065F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>Педагоги в течении недели все игры повторяют, и тогда те дети которые не участвовали в первый раз, участвуют в следующий</w:t>
            </w:r>
          </w:p>
          <w:p w:rsidR="00AC1DDE" w:rsidRPr="0083065F" w:rsidRDefault="00AC1DDE" w:rsidP="0083065F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>Наблюдая за конкретным ребенком, встраиваются с игрой в его ситуацию</w:t>
            </w:r>
          </w:p>
          <w:p w:rsidR="00AC1DDE" w:rsidRPr="0083065F" w:rsidRDefault="00AC1DDE" w:rsidP="0083065F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 xml:space="preserve">Изменяют содержание </w:t>
            </w:r>
            <w:r w:rsidR="00A95801" w:rsidRPr="0083065F">
              <w:rPr>
                <w:color w:val="000000" w:themeColor="text1"/>
                <w:sz w:val="28"/>
                <w:szCs w:val="28"/>
              </w:rPr>
              <w:t>запланированной игры, чтобы конкретному ребенку игра была интересна и он включился</w:t>
            </w:r>
            <w:r w:rsidRPr="0083065F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AC1DDE" w:rsidRPr="0083065F" w:rsidRDefault="00AC1DDE" w:rsidP="0083065F">
            <w:pPr>
              <w:pStyle w:val="a3"/>
              <w:spacing w:before="0" w:beforeAutospacing="0" w:after="0" w:afterAutospacing="0"/>
              <w:ind w:firstLine="34"/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83065F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270659" cy="952993"/>
                  <wp:effectExtent l="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126" cy="954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65F" w:rsidRPr="0083065F" w:rsidTr="0083065F">
        <w:tc>
          <w:tcPr>
            <w:tcW w:w="7513" w:type="dxa"/>
          </w:tcPr>
          <w:p w:rsidR="00AC1DDE" w:rsidRPr="0083065F" w:rsidRDefault="00AC1DDE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>И к концу недели в основном все дети принимают участие в играх хотя бы однократно.</w:t>
            </w:r>
          </w:p>
          <w:p w:rsidR="00DC1262" w:rsidRPr="0083065F" w:rsidRDefault="00A95801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 xml:space="preserve">Здесь вы видите примеры реального плана, в котором отражена </w:t>
            </w:r>
            <w:r w:rsidR="00AC1DDE" w:rsidRPr="0083065F">
              <w:rPr>
                <w:color w:val="000000" w:themeColor="text1"/>
                <w:sz w:val="28"/>
                <w:szCs w:val="28"/>
              </w:rPr>
              <w:t xml:space="preserve">деятельность с детьми на неделю </w:t>
            </w:r>
            <w:r w:rsidRPr="0083065F">
              <w:rPr>
                <w:color w:val="000000" w:themeColor="text1"/>
                <w:sz w:val="28"/>
                <w:szCs w:val="28"/>
              </w:rPr>
              <w:t>(подбор игр</w:t>
            </w:r>
            <w:r w:rsidR="00AC1DDE" w:rsidRPr="0083065F">
              <w:rPr>
                <w:color w:val="000000" w:themeColor="text1"/>
                <w:sz w:val="28"/>
                <w:szCs w:val="28"/>
              </w:rPr>
              <w:t xml:space="preserve"> в соответствии с темой недели и с учетом рекомендаций программы</w:t>
            </w:r>
            <w:r w:rsidRPr="0083065F">
              <w:rPr>
                <w:color w:val="000000" w:themeColor="text1"/>
                <w:sz w:val="28"/>
                <w:szCs w:val="28"/>
              </w:rPr>
              <w:t>)</w:t>
            </w:r>
            <w:r w:rsidR="00AC1DDE" w:rsidRPr="0083065F">
              <w:rPr>
                <w:color w:val="000000" w:themeColor="text1"/>
                <w:sz w:val="28"/>
                <w:szCs w:val="28"/>
              </w:rPr>
              <w:t xml:space="preserve">, </w:t>
            </w:r>
          </w:p>
          <w:p w:rsidR="00DC1262" w:rsidRPr="0083065F" w:rsidRDefault="00DC1262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</w:p>
          <w:p w:rsidR="00AC1DDE" w:rsidRPr="0083065F" w:rsidRDefault="00AC1DDE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lastRenderedPageBreak/>
              <w:t xml:space="preserve">ежедневно </w:t>
            </w:r>
            <w:r w:rsidR="00A95801" w:rsidRPr="0083065F">
              <w:rPr>
                <w:color w:val="000000" w:themeColor="text1"/>
                <w:sz w:val="28"/>
                <w:szCs w:val="28"/>
              </w:rPr>
              <w:t>детям предлагаются игры</w:t>
            </w:r>
            <w:r w:rsidRPr="0083065F">
              <w:rPr>
                <w:color w:val="000000" w:themeColor="text1"/>
                <w:sz w:val="28"/>
                <w:szCs w:val="28"/>
              </w:rPr>
              <w:t xml:space="preserve"> на физическое, речевое, художественно-эстетическое развитие, иг</w:t>
            </w:r>
            <w:r w:rsidR="00A95801" w:rsidRPr="0083065F">
              <w:rPr>
                <w:color w:val="000000" w:themeColor="text1"/>
                <w:sz w:val="28"/>
                <w:szCs w:val="28"/>
              </w:rPr>
              <w:t xml:space="preserve">ры на общение со сверстниками, и ситуации на развитие умений и навыков </w:t>
            </w:r>
            <w:r w:rsidRPr="0083065F">
              <w:rPr>
                <w:color w:val="000000" w:themeColor="text1"/>
                <w:sz w:val="28"/>
                <w:szCs w:val="28"/>
              </w:rPr>
              <w:t>предметной деятельности.</w:t>
            </w:r>
          </w:p>
          <w:p w:rsidR="00AC1DDE" w:rsidRPr="0083065F" w:rsidRDefault="00AC1DDE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AC1DDE" w:rsidRPr="0083065F" w:rsidRDefault="00AC1DDE" w:rsidP="0083065F">
            <w:pPr>
              <w:pStyle w:val="a3"/>
              <w:spacing w:before="0" w:beforeAutospacing="0" w:after="0" w:afterAutospacing="0"/>
              <w:ind w:firstLine="34"/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83065F">
              <w:rPr>
                <w:b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1195450" cy="896587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465" cy="897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1DDE" w:rsidRPr="0083065F" w:rsidRDefault="00AC1DDE" w:rsidP="0083065F">
            <w:pPr>
              <w:pStyle w:val="a3"/>
              <w:spacing w:before="0" w:beforeAutospacing="0" w:after="0" w:afterAutospacing="0"/>
              <w:ind w:firstLine="34"/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83065F">
              <w:rPr>
                <w:b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1175657" cy="881744"/>
                  <wp:effectExtent l="0" t="0" r="571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880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65F" w:rsidRPr="0083065F" w:rsidTr="0083065F">
        <w:tc>
          <w:tcPr>
            <w:tcW w:w="7513" w:type="dxa"/>
          </w:tcPr>
          <w:p w:rsidR="00AC1DDE" w:rsidRPr="0083065F" w:rsidRDefault="00A95801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lastRenderedPageBreak/>
              <w:t xml:space="preserve">Итак, мы обходимся </w:t>
            </w:r>
            <w:r w:rsidR="00AC1DDE" w:rsidRPr="0083065F">
              <w:rPr>
                <w:color w:val="000000" w:themeColor="text1"/>
                <w:sz w:val="28"/>
                <w:szCs w:val="28"/>
              </w:rPr>
              <w:t xml:space="preserve">без </w:t>
            </w:r>
            <w:r w:rsidRPr="0083065F">
              <w:rPr>
                <w:color w:val="000000" w:themeColor="text1"/>
                <w:sz w:val="28"/>
                <w:szCs w:val="28"/>
              </w:rPr>
              <w:t>традиционных занятий в группах детей раннего возраста. Как мы это делаем?</w:t>
            </w:r>
          </w:p>
          <w:p w:rsidR="00A95801" w:rsidRPr="0083065F" w:rsidRDefault="00A95801" w:rsidP="0083065F">
            <w:pPr>
              <w:pStyle w:val="a3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 xml:space="preserve">Мы освоили </w:t>
            </w:r>
            <w:r w:rsidRPr="0083065F">
              <w:rPr>
                <w:b/>
                <w:color w:val="000000" w:themeColor="text1"/>
                <w:sz w:val="28"/>
                <w:szCs w:val="28"/>
              </w:rPr>
              <w:t>способ гибкого ежедневного планирования</w:t>
            </w:r>
            <w:r w:rsidRPr="0083065F">
              <w:rPr>
                <w:color w:val="000000" w:themeColor="text1"/>
                <w:sz w:val="28"/>
                <w:szCs w:val="28"/>
              </w:rPr>
              <w:t xml:space="preserve"> образовательной деятельности</w:t>
            </w:r>
          </w:p>
          <w:p w:rsidR="00A95801" w:rsidRPr="0083065F" w:rsidRDefault="00A95801" w:rsidP="0083065F">
            <w:pPr>
              <w:pStyle w:val="a3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 xml:space="preserve">Мы считаем самой важной для педагога ролью в группах малышей </w:t>
            </w:r>
            <w:r w:rsidRPr="0083065F">
              <w:rPr>
                <w:b/>
                <w:color w:val="000000" w:themeColor="text1"/>
                <w:sz w:val="28"/>
                <w:szCs w:val="28"/>
              </w:rPr>
              <w:t>роль наблюдателя</w:t>
            </w:r>
            <w:r w:rsidRPr="0083065F">
              <w:rPr>
                <w:color w:val="000000" w:themeColor="text1"/>
                <w:sz w:val="28"/>
                <w:szCs w:val="28"/>
              </w:rPr>
              <w:t xml:space="preserve"> за детской активностью, детским интересом, детскими достижениями</w:t>
            </w:r>
          </w:p>
          <w:p w:rsidR="00AC1DDE" w:rsidRPr="0083065F" w:rsidRDefault="00A95801" w:rsidP="0083065F">
            <w:pPr>
              <w:pStyle w:val="a3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 xml:space="preserve">Ни мы, ни дети </w:t>
            </w:r>
            <w:r w:rsidRPr="0083065F">
              <w:rPr>
                <w:b/>
                <w:color w:val="000000" w:themeColor="text1"/>
                <w:sz w:val="28"/>
                <w:szCs w:val="28"/>
              </w:rPr>
              <w:t xml:space="preserve">не </w:t>
            </w:r>
            <w:r w:rsidR="00AC1DDE" w:rsidRPr="0083065F">
              <w:rPr>
                <w:b/>
                <w:color w:val="000000" w:themeColor="text1"/>
                <w:sz w:val="28"/>
                <w:szCs w:val="28"/>
              </w:rPr>
              <w:t>огранич</w:t>
            </w:r>
            <w:r w:rsidRPr="0083065F">
              <w:rPr>
                <w:b/>
                <w:color w:val="000000" w:themeColor="text1"/>
                <w:sz w:val="28"/>
                <w:szCs w:val="28"/>
              </w:rPr>
              <w:t>ены</w:t>
            </w:r>
            <w:r w:rsidR="00AC1DDE" w:rsidRPr="0083065F">
              <w:rPr>
                <w:b/>
                <w:color w:val="000000" w:themeColor="text1"/>
                <w:sz w:val="28"/>
                <w:szCs w:val="28"/>
              </w:rPr>
              <w:t xml:space="preserve"> временными рамками</w:t>
            </w:r>
            <w:r w:rsidRPr="0083065F">
              <w:rPr>
                <w:color w:val="000000" w:themeColor="text1"/>
                <w:sz w:val="28"/>
                <w:szCs w:val="28"/>
              </w:rPr>
              <w:t xml:space="preserve"> в течение дня</w:t>
            </w:r>
          </w:p>
          <w:p w:rsidR="00AC1DDE" w:rsidRPr="0083065F" w:rsidRDefault="00A95801" w:rsidP="0083065F">
            <w:pPr>
              <w:pStyle w:val="a3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>Мы</w:t>
            </w:r>
            <w:r w:rsidR="00AC1DDE" w:rsidRPr="0083065F">
              <w:rPr>
                <w:b/>
                <w:color w:val="000000" w:themeColor="text1"/>
                <w:sz w:val="28"/>
                <w:szCs w:val="28"/>
              </w:rPr>
              <w:t>в любое время може</w:t>
            </w:r>
            <w:r w:rsidRPr="0083065F">
              <w:rPr>
                <w:b/>
                <w:color w:val="000000" w:themeColor="text1"/>
                <w:sz w:val="28"/>
                <w:szCs w:val="28"/>
              </w:rPr>
              <w:t>м</w:t>
            </w:r>
            <w:r w:rsidR="00AC1DDE" w:rsidRPr="0083065F">
              <w:rPr>
                <w:b/>
                <w:color w:val="000000" w:themeColor="text1"/>
                <w:sz w:val="28"/>
                <w:szCs w:val="28"/>
              </w:rPr>
              <w:t xml:space="preserve"> организовать игру</w:t>
            </w:r>
            <w:r w:rsidRPr="0083065F">
              <w:rPr>
                <w:color w:val="000000" w:themeColor="text1"/>
                <w:sz w:val="28"/>
                <w:szCs w:val="28"/>
              </w:rPr>
              <w:t>, с любым составом детей</w:t>
            </w:r>
          </w:p>
          <w:p w:rsidR="00A95801" w:rsidRPr="0083065F" w:rsidRDefault="00A95801" w:rsidP="0083065F">
            <w:pPr>
              <w:pStyle w:val="a3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b/>
                <w:color w:val="000000" w:themeColor="text1"/>
                <w:sz w:val="28"/>
                <w:szCs w:val="28"/>
              </w:rPr>
              <w:t>Начинаем игру, не дожидаясь внимания всех детей</w:t>
            </w:r>
            <w:r w:rsidRPr="0083065F">
              <w:rPr>
                <w:color w:val="000000" w:themeColor="text1"/>
                <w:sz w:val="28"/>
                <w:szCs w:val="28"/>
              </w:rPr>
              <w:t>.</w:t>
            </w:r>
          </w:p>
          <w:p w:rsidR="00AC1DDE" w:rsidRPr="0083065F" w:rsidRDefault="00A95801" w:rsidP="0083065F">
            <w:pPr>
              <w:pStyle w:val="a3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 xml:space="preserve">Мы </w:t>
            </w:r>
            <w:r w:rsidRPr="0083065F">
              <w:rPr>
                <w:b/>
                <w:color w:val="000000" w:themeColor="text1"/>
                <w:sz w:val="28"/>
                <w:szCs w:val="28"/>
              </w:rPr>
              <w:t>в</w:t>
            </w:r>
            <w:r w:rsidR="00AC1DDE" w:rsidRPr="0083065F">
              <w:rPr>
                <w:b/>
                <w:color w:val="000000" w:themeColor="text1"/>
                <w:sz w:val="28"/>
                <w:szCs w:val="28"/>
              </w:rPr>
              <w:t>носи</w:t>
            </w:r>
            <w:r w:rsidRPr="0083065F">
              <w:rPr>
                <w:b/>
                <w:color w:val="000000" w:themeColor="text1"/>
                <w:sz w:val="28"/>
                <w:szCs w:val="28"/>
              </w:rPr>
              <w:t>м</w:t>
            </w:r>
            <w:r w:rsidR="00AC1DDE" w:rsidRPr="0083065F">
              <w:rPr>
                <w:b/>
                <w:color w:val="000000" w:themeColor="text1"/>
                <w:sz w:val="28"/>
                <w:szCs w:val="28"/>
              </w:rPr>
              <w:t xml:space="preserve"> в среду предметы-помощники</w:t>
            </w:r>
          </w:p>
          <w:p w:rsidR="00AC1DDE" w:rsidRPr="0083065F" w:rsidRDefault="00AC1DDE" w:rsidP="0083065F">
            <w:pPr>
              <w:pStyle w:val="a3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567"/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83065F">
              <w:rPr>
                <w:color w:val="000000" w:themeColor="text1"/>
                <w:sz w:val="28"/>
                <w:szCs w:val="28"/>
              </w:rPr>
              <w:t>Организу</w:t>
            </w:r>
            <w:r w:rsidR="00A95801" w:rsidRPr="0083065F">
              <w:rPr>
                <w:color w:val="000000" w:themeColor="text1"/>
                <w:sz w:val="28"/>
                <w:szCs w:val="28"/>
              </w:rPr>
              <w:t>ем</w:t>
            </w:r>
            <w:r w:rsidRPr="0083065F">
              <w:rPr>
                <w:color w:val="000000" w:themeColor="text1"/>
                <w:sz w:val="28"/>
                <w:szCs w:val="28"/>
              </w:rPr>
              <w:t xml:space="preserve"> общение </w:t>
            </w:r>
            <w:r w:rsidR="00A95801" w:rsidRPr="0083065F">
              <w:rPr>
                <w:color w:val="000000" w:themeColor="text1"/>
                <w:sz w:val="28"/>
                <w:szCs w:val="28"/>
              </w:rPr>
              <w:t xml:space="preserve">и взаимодействие с </w:t>
            </w:r>
            <w:r w:rsidRPr="0083065F">
              <w:rPr>
                <w:color w:val="000000" w:themeColor="text1"/>
                <w:sz w:val="28"/>
                <w:szCs w:val="28"/>
              </w:rPr>
              <w:t xml:space="preserve">детьми, </w:t>
            </w:r>
            <w:r w:rsidR="00A95801" w:rsidRPr="0083065F">
              <w:rPr>
                <w:b/>
                <w:color w:val="000000" w:themeColor="text1"/>
                <w:sz w:val="28"/>
                <w:szCs w:val="28"/>
              </w:rPr>
              <w:t>опираясь на конкретную ситуацию</w:t>
            </w:r>
          </w:p>
          <w:p w:rsidR="00AC1DDE" w:rsidRPr="0083065F" w:rsidRDefault="00AC1DDE" w:rsidP="0083065F">
            <w:pPr>
              <w:ind w:firstLine="567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6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 в завершении хочется отметить то, что очень сложно нам далась видеосъемка так как маленькие дети остро реагируют на </w:t>
            </w:r>
            <w:r w:rsidR="00A95801" w:rsidRPr="008306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изменения – в данном случае, на </w:t>
            </w:r>
            <w:r w:rsidRPr="008306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новых вз</w:t>
            </w:r>
            <w:r w:rsidR="00A95801" w:rsidRPr="008306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рослых людей да еще и с камерой.</w:t>
            </w:r>
            <w:r w:rsidR="00E566D5" w:rsidRPr="008306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педагоги тоже очень волновались.</w:t>
            </w:r>
          </w:p>
          <w:p w:rsidR="00E566D5" w:rsidRPr="0083065F" w:rsidRDefault="00E566D5" w:rsidP="0083065F">
            <w:pPr>
              <w:ind w:firstLine="567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C1DDE" w:rsidRPr="0083065F" w:rsidRDefault="00E566D5" w:rsidP="0083065F">
            <w:pPr>
              <w:ind w:firstLine="567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6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Мы готовы ответить на в</w:t>
            </w:r>
            <w:r w:rsidR="00AC1DDE" w:rsidRPr="008306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аши вопросы.</w:t>
            </w:r>
          </w:p>
          <w:p w:rsidR="00AC1DDE" w:rsidRPr="0083065F" w:rsidRDefault="00AC1DDE" w:rsidP="0083065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contextualSpacing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AC1DDE" w:rsidRPr="0083065F" w:rsidRDefault="00AC1DDE" w:rsidP="0083065F">
            <w:pPr>
              <w:pStyle w:val="a3"/>
              <w:spacing w:before="0" w:beforeAutospacing="0" w:after="0" w:afterAutospacing="0"/>
              <w:ind w:firstLine="34"/>
              <w:contextualSpacing/>
              <w:rPr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AC1DDE" w:rsidRPr="0083065F" w:rsidRDefault="00AC1DDE" w:rsidP="0083065F">
      <w:pPr>
        <w:spacing w:after="0" w:line="240" w:lineRule="auto"/>
        <w:ind w:firstLine="567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AC1DDE" w:rsidRPr="0083065F" w:rsidSect="0083065F">
      <w:pgSz w:w="11906" w:h="16838"/>
      <w:pgMar w:top="709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DE411C"/>
    <w:multiLevelType w:val="hybridMultilevel"/>
    <w:tmpl w:val="2D207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C404D6"/>
    <w:multiLevelType w:val="hybridMultilevel"/>
    <w:tmpl w:val="7F6E0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397623"/>
    <w:multiLevelType w:val="hybridMultilevel"/>
    <w:tmpl w:val="F274F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5A0401"/>
    <w:multiLevelType w:val="hybridMultilevel"/>
    <w:tmpl w:val="49525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D416F0"/>
    <w:rsid w:val="000A5D35"/>
    <w:rsid w:val="001B278A"/>
    <w:rsid w:val="001C4E27"/>
    <w:rsid w:val="00211F45"/>
    <w:rsid w:val="0024429E"/>
    <w:rsid w:val="002606F7"/>
    <w:rsid w:val="003A1521"/>
    <w:rsid w:val="003C05A9"/>
    <w:rsid w:val="003E19D1"/>
    <w:rsid w:val="003F7183"/>
    <w:rsid w:val="004250EA"/>
    <w:rsid w:val="0051340F"/>
    <w:rsid w:val="00622E0D"/>
    <w:rsid w:val="006B2C3D"/>
    <w:rsid w:val="0083065F"/>
    <w:rsid w:val="0085355B"/>
    <w:rsid w:val="0094518B"/>
    <w:rsid w:val="009D1E47"/>
    <w:rsid w:val="00A95801"/>
    <w:rsid w:val="00AA0520"/>
    <w:rsid w:val="00AC1DDE"/>
    <w:rsid w:val="00B76D15"/>
    <w:rsid w:val="00BC28A6"/>
    <w:rsid w:val="00BC7A28"/>
    <w:rsid w:val="00BE5A02"/>
    <w:rsid w:val="00D1793C"/>
    <w:rsid w:val="00D416F0"/>
    <w:rsid w:val="00DC1262"/>
    <w:rsid w:val="00E566D5"/>
    <w:rsid w:val="00ED76F1"/>
    <w:rsid w:val="00F50A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D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1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C1D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C1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1D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1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C1D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C1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1D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1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1339</Words>
  <Characters>7634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2021-11-11T09:39:00Z</cp:lastPrinted>
  <dcterms:created xsi:type="dcterms:W3CDTF">2021-11-15T12:52:00Z</dcterms:created>
  <dcterms:modified xsi:type="dcterms:W3CDTF">2021-11-15T12:52:00Z</dcterms:modified>
</cp:coreProperties>
</file>