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13F" w:rsidRPr="00026962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26962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66D1E" w:rsidRPr="00026962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26962">
        <w:rPr>
          <w:rFonts w:ascii="Times New Roman" w:hAnsi="Times New Roman" w:cs="Times New Roman"/>
          <w:sz w:val="28"/>
          <w:szCs w:val="28"/>
        </w:rPr>
        <w:t>детский сад № 21 "мозаика"</w:t>
      </w:r>
    </w:p>
    <w:p w:rsidR="00066D1E" w:rsidRPr="00026962" w:rsidRDefault="00066D1E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D1E" w:rsidRDefault="00066D1E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8523A6" w:rsidRPr="00026962" w:rsidRDefault="008523A6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66D1E" w:rsidRPr="008523A6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523A6">
        <w:rPr>
          <w:rFonts w:ascii="Times New Roman" w:hAnsi="Times New Roman" w:cs="Times New Roman"/>
          <w:b/>
          <w:sz w:val="44"/>
          <w:szCs w:val="28"/>
        </w:rPr>
        <w:t>Консультация для педагогов</w:t>
      </w:r>
    </w:p>
    <w:p w:rsidR="00066D1E" w:rsidRPr="008523A6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523A6">
        <w:rPr>
          <w:rFonts w:ascii="Times New Roman" w:hAnsi="Times New Roman" w:cs="Times New Roman"/>
          <w:b/>
          <w:sz w:val="44"/>
          <w:szCs w:val="28"/>
        </w:rPr>
        <w:t>Технология</w:t>
      </w:r>
    </w:p>
    <w:p w:rsidR="00066D1E" w:rsidRPr="008523A6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8523A6">
        <w:rPr>
          <w:rFonts w:ascii="Times New Roman" w:hAnsi="Times New Roman" w:cs="Times New Roman"/>
          <w:b/>
          <w:sz w:val="44"/>
          <w:szCs w:val="28"/>
        </w:rPr>
        <w:t>"План – Дело – Анализ"</w:t>
      </w:r>
    </w:p>
    <w:p w:rsidR="00066D1E" w:rsidRPr="008523A6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4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26962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066D1E" w:rsidRPr="00026962" w:rsidRDefault="00066D1E" w:rsidP="00026962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02696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Pr="00026962">
        <w:rPr>
          <w:rFonts w:ascii="Times New Roman" w:hAnsi="Times New Roman" w:cs="Times New Roman"/>
          <w:sz w:val="28"/>
          <w:szCs w:val="28"/>
        </w:rPr>
        <w:t>Кургузикова</w:t>
      </w:r>
      <w:proofErr w:type="spellEnd"/>
      <w:r w:rsidRPr="00026962">
        <w:rPr>
          <w:rFonts w:ascii="Times New Roman" w:hAnsi="Times New Roman" w:cs="Times New Roman"/>
          <w:sz w:val="28"/>
          <w:szCs w:val="28"/>
        </w:rPr>
        <w:t xml:space="preserve"> С.В.</w:t>
      </w:r>
    </w:p>
    <w:p w:rsidR="00066D1E" w:rsidRPr="00026962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523A6" w:rsidRDefault="008523A6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66D1E" w:rsidRPr="00026962" w:rsidRDefault="00066D1E" w:rsidP="0002696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26962">
        <w:rPr>
          <w:rFonts w:ascii="Times New Roman" w:hAnsi="Times New Roman" w:cs="Times New Roman"/>
          <w:sz w:val="28"/>
          <w:szCs w:val="28"/>
        </w:rPr>
        <w:t>Углич. 2022.</w:t>
      </w:r>
    </w:p>
    <w:p w:rsidR="00066D1E" w:rsidRPr="00026962" w:rsidRDefault="00066D1E" w:rsidP="0002696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7338"/>
        <w:gridCol w:w="2233"/>
      </w:tblGrid>
      <w:tr w:rsidR="00EE6311" w:rsidRPr="00026962" w:rsidTr="00B318B5">
        <w:tc>
          <w:tcPr>
            <w:tcW w:w="7338" w:type="dxa"/>
          </w:tcPr>
          <w:p w:rsidR="00EE6311" w:rsidRPr="00026962" w:rsidRDefault="00EE6311" w:rsidP="00026962">
            <w:pPr>
              <w:contextualSpacing/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02696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Основой современного дошкольного образования, заданной образовательным стандартом дошкольного образования, является </w:t>
            </w:r>
            <w:r w:rsidRPr="00026962"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развитие детской инициативы </w:t>
            </w:r>
            <w:r w:rsidRPr="0002696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самостоятельности, </w:t>
            </w:r>
            <w:r w:rsidRPr="00026962"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поддержка разнообразия детства.</w:t>
            </w:r>
          </w:p>
          <w:p w:rsidR="00EE6311" w:rsidRPr="00026962" w:rsidRDefault="00EE6311" w:rsidP="00026962">
            <w:pPr>
              <w:contextualSpacing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962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Ребёнок не может рассматриваться нами как некоторый объект, подвергающийся нашему воздействию внушений и обучению ради достижения поставленных нами целей и планов. </w:t>
            </w:r>
          </w:p>
          <w:p w:rsidR="00EE6311" w:rsidRPr="00026962" w:rsidRDefault="00EE6311" w:rsidP="00026962">
            <w:pPr>
              <w:contextualSpacing/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2696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Установка на активность ребёнка и способность к самообучению (чему он научился сам, научился у нас и вместе с нами) сделали важными положения образовательного стандарта о </w:t>
            </w:r>
            <w:r w:rsidRPr="00026962"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поддержке детской инициативы,</w:t>
            </w:r>
            <w:r w:rsidRPr="0002696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 в том числе и как нового способа планирования от детей или следуя за детьми. </w:t>
            </w:r>
          </w:p>
          <w:p w:rsidR="00EE6311" w:rsidRPr="00026962" w:rsidRDefault="00EE6311" w:rsidP="008523A6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Style w:val="c2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И одним из э</w:t>
            </w:r>
            <w:r w:rsidRPr="00026962"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ффективных средств проектирования и  организации образовательного процесса в дошкольном учреждении является  технология «План-дело-анализ» Л</w:t>
            </w:r>
            <w:r w:rsidR="008523A6"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идии </w:t>
            </w:r>
            <w:r w:rsidRPr="00026962"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В</w:t>
            </w:r>
            <w:r w:rsidR="008523A6"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асильевны</w:t>
            </w:r>
            <w:bookmarkStart w:id="0" w:name="_GoBack"/>
            <w:bookmarkEnd w:id="0"/>
            <w:r w:rsidRPr="00026962">
              <w:rPr>
                <w:rStyle w:val="c1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Михайловой-Свирской </w:t>
            </w:r>
          </w:p>
        </w:tc>
        <w:tc>
          <w:tcPr>
            <w:tcW w:w="2233" w:type="dxa"/>
          </w:tcPr>
          <w:p w:rsidR="00EE6311" w:rsidRPr="00026962" w:rsidRDefault="00EE6311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9842" cy="98988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028" cy="990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11" w:rsidRPr="00026962" w:rsidTr="00B318B5">
        <w:tc>
          <w:tcPr>
            <w:tcW w:w="7338" w:type="dxa"/>
          </w:tcPr>
          <w:p w:rsidR="00B318B5" w:rsidRPr="00026962" w:rsidRDefault="00EE6311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       Данную технологию я реализую второй год.  На первый план выдвигается становление ребенка как субъекта разнообразных видов деятельности. Ребенку отводится роль самостоятельного субъекта, взаимодействующего с окружающей средой. Это взаимодействие включает все этапы деятельности: целеполагание, планирование и организацию целей, анализ результатов деятельности. </w:t>
            </w:r>
          </w:p>
          <w:p w:rsidR="00EE6311" w:rsidRPr="00026962" w:rsidRDefault="00EE6311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Обучение направлено на развитие всей целостной совокупности качеств личности.</w:t>
            </w:r>
          </w:p>
        </w:tc>
        <w:tc>
          <w:tcPr>
            <w:tcW w:w="2233" w:type="dxa"/>
          </w:tcPr>
          <w:p w:rsidR="00EE6311" w:rsidRPr="00026962" w:rsidRDefault="00EE6311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2717" cy="99203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02" cy="99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11" w:rsidRPr="00026962" w:rsidTr="00B318B5">
        <w:tc>
          <w:tcPr>
            <w:tcW w:w="7338" w:type="dxa"/>
          </w:tcPr>
          <w:p w:rsidR="00B318B5" w:rsidRPr="00026962" w:rsidRDefault="00B318B5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Вся деятельность по данной технологии построена в два этапа.</w:t>
            </w:r>
          </w:p>
          <w:p w:rsidR="00B318B5" w:rsidRPr="00026962" w:rsidRDefault="00B318B5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1-й Этап</w:t>
            </w:r>
            <w:proofErr w:type="gramStart"/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:М</w:t>
            </w:r>
            <w:proofErr w:type="gramEnd"/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оделирование РППС в группе.</w:t>
            </w:r>
          </w:p>
          <w:p w:rsidR="00EE6311" w:rsidRPr="00026962" w:rsidRDefault="00B318B5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2-й Этап</w:t>
            </w:r>
            <w:proofErr w:type="gramStart"/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:О</w:t>
            </w:r>
            <w:proofErr w:type="gramEnd"/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рганизация  деятельности педагога с детьми.</w:t>
            </w:r>
          </w:p>
        </w:tc>
        <w:tc>
          <w:tcPr>
            <w:tcW w:w="2233" w:type="dxa"/>
          </w:tcPr>
          <w:p w:rsidR="00EE6311" w:rsidRPr="00026962" w:rsidRDefault="00B318B5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3577" cy="92518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13" cy="930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11" w:rsidRPr="00026962" w:rsidTr="00B318B5">
        <w:tc>
          <w:tcPr>
            <w:tcW w:w="7338" w:type="dxa"/>
          </w:tcPr>
          <w:p w:rsidR="00EE6311" w:rsidRPr="00026962" w:rsidRDefault="00B318B5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Моделирование развивающей предметно-пространственной среды в группе - включает в себя два направления.</w:t>
            </w:r>
          </w:p>
        </w:tc>
        <w:tc>
          <w:tcPr>
            <w:tcW w:w="2233" w:type="dxa"/>
          </w:tcPr>
          <w:p w:rsidR="00EE6311" w:rsidRPr="00026962" w:rsidRDefault="00B318B5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8083" cy="95106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260" cy="95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962" w:rsidRPr="00026962" w:rsidTr="00B318B5">
        <w:tc>
          <w:tcPr>
            <w:tcW w:w="7338" w:type="dxa"/>
          </w:tcPr>
          <w:p w:rsidR="00026962" w:rsidRPr="00026962" w:rsidRDefault="00026962" w:rsidP="000269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Создание в группе Центров активности.</w:t>
            </w:r>
          </w:p>
          <w:p w:rsidR="00026962" w:rsidRDefault="00026962" w:rsidP="0002696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026962">
              <w:rPr>
                <w:color w:val="111111"/>
                <w:sz w:val="28"/>
                <w:szCs w:val="28"/>
              </w:rPr>
              <w:t>Развитие в дошкольном возрасте — это совместное движение педагога и ребёнка. Наша задача заключается в том, чтобы деликатно и ненавязчиво вести ребёнка в том направлении, которое действительно соответствует его собственной траектории развития.</w:t>
            </w:r>
          </w:p>
          <w:p w:rsidR="00026962" w:rsidRPr="00026962" w:rsidRDefault="00026962" w:rsidP="0002696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jc w:val="both"/>
              <w:rPr>
                <w:sz w:val="28"/>
                <w:szCs w:val="28"/>
              </w:rPr>
            </w:pPr>
            <w:r w:rsidRPr="00026962">
              <w:rPr>
                <w:color w:val="111111"/>
                <w:sz w:val="28"/>
                <w:szCs w:val="28"/>
              </w:rPr>
              <w:t xml:space="preserve">Для этого особое внимание уделяется созданию в группе соответствующей обстановки, которая способствовала бы развитию способностей и отвечала интересам каждого ребенка, признавая в то же время </w:t>
            </w:r>
            <w:r w:rsidRPr="00026962">
              <w:rPr>
                <w:color w:val="111111"/>
                <w:sz w:val="28"/>
                <w:szCs w:val="28"/>
              </w:rPr>
              <w:lastRenderedPageBreak/>
              <w:t>важность взаимного обучения детей и учебной работы в малых группах.</w:t>
            </w:r>
          </w:p>
        </w:tc>
        <w:tc>
          <w:tcPr>
            <w:tcW w:w="2233" w:type="dxa"/>
          </w:tcPr>
          <w:p w:rsidR="00026962" w:rsidRPr="00026962" w:rsidRDefault="00026962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268083" cy="95106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796" cy="95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962" w:rsidRPr="00026962" w:rsidTr="00B318B5">
        <w:tc>
          <w:tcPr>
            <w:tcW w:w="7338" w:type="dxa"/>
          </w:tcPr>
          <w:p w:rsidR="00026962" w:rsidRPr="00026962" w:rsidRDefault="00026962" w:rsidP="0002696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026962">
              <w:rPr>
                <w:color w:val="111111"/>
                <w:sz w:val="28"/>
                <w:szCs w:val="28"/>
              </w:rPr>
              <w:lastRenderedPageBreak/>
              <w:t>Такая работа возможна в созданных </w:t>
            </w:r>
            <w:r w:rsidRPr="00026962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центрах активности</w:t>
            </w:r>
            <w:r w:rsidRPr="00026962">
              <w:rPr>
                <w:color w:val="111111"/>
                <w:sz w:val="28"/>
                <w:szCs w:val="28"/>
              </w:rPr>
              <w:t>, которые способствуют исследовательской и самостоятельной деятельности детей.</w:t>
            </w:r>
          </w:p>
          <w:p w:rsidR="00026962" w:rsidRPr="00026962" w:rsidRDefault="00026962" w:rsidP="0002696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jc w:val="both"/>
              <w:rPr>
                <w:sz w:val="28"/>
                <w:szCs w:val="28"/>
              </w:rPr>
            </w:pPr>
            <w:r w:rsidRPr="00026962">
              <w:rPr>
                <w:color w:val="111111"/>
                <w:sz w:val="28"/>
                <w:szCs w:val="28"/>
              </w:rPr>
              <w:t>Несмотря на то, что </w:t>
            </w:r>
            <w:r w:rsidRPr="00026962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центры активности</w:t>
            </w:r>
            <w:r w:rsidRPr="00026962">
              <w:rPr>
                <w:color w:val="111111"/>
                <w:sz w:val="28"/>
                <w:szCs w:val="28"/>
              </w:rPr>
              <w:t> имеют разные названия, предполагают различные виды деятельности, оборудованы разнообразными материалами, каждый из них дает ребенку возможность получать социальное, эмоциональное, интеллектуальное развитие.</w:t>
            </w:r>
          </w:p>
        </w:tc>
        <w:tc>
          <w:tcPr>
            <w:tcW w:w="2233" w:type="dxa"/>
          </w:tcPr>
          <w:p w:rsidR="00026962" w:rsidRPr="00026962" w:rsidRDefault="00026962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709" cy="957532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11" cy="96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6962" w:rsidRPr="00026962" w:rsidTr="00B318B5">
        <w:tc>
          <w:tcPr>
            <w:tcW w:w="7338" w:type="dxa"/>
          </w:tcPr>
          <w:p w:rsidR="00026962" w:rsidRPr="00026962" w:rsidRDefault="00026962" w:rsidP="0002696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026962">
              <w:rPr>
                <w:color w:val="111111"/>
                <w:sz w:val="28"/>
                <w:szCs w:val="28"/>
              </w:rPr>
              <w:t>Главная цель педагога - способствовать развитию ребенка, что и происходит ежедневно в процессе непринужденного обучения.</w:t>
            </w:r>
          </w:p>
          <w:p w:rsidR="00026962" w:rsidRPr="00026962" w:rsidRDefault="00026962" w:rsidP="000269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Каждый </w:t>
            </w:r>
            <w:r w:rsidRPr="00026962">
              <w:rPr>
                <w:rStyle w:val="a8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 активности</w:t>
            </w:r>
            <w:r w:rsidRPr="0002696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 – маленькая творческая мастерская, наполненная разнообразными, стимулирующими деятельность материалами, развивающими играми, </w:t>
            </w:r>
            <w:r w:rsidRPr="00026962">
              <w:rPr>
                <w:rStyle w:val="a8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</w:rPr>
              <w:t>дидактическими материалами</w:t>
            </w:r>
            <w:r w:rsidRPr="00026962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026962" w:rsidRPr="00026962" w:rsidRDefault="00026962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3577" cy="925183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487" cy="92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11" w:rsidRPr="00026962" w:rsidTr="00B318B5">
        <w:tc>
          <w:tcPr>
            <w:tcW w:w="7338" w:type="dxa"/>
          </w:tcPr>
          <w:p w:rsidR="00B318B5" w:rsidRPr="00026962" w:rsidRDefault="00B318B5" w:rsidP="0002696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jc w:val="both"/>
              <w:rPr>
                <w:color w:val="111111"/>
                <w:sz w:val="28"/>
                <w:szCs w:val="28"/>
              </w:rPr>
            </w:pPr>
            <w:r w:rsidRPr="00026962">
              <w:rPr>
                <w:color w:val="111111"/>
                <w:sz w:val="28"/>
                <w:szCs w:val="28"/>
              </w:rPr>
              <w:t>В </w:t>
            </w:r>
            <w:r w:rsidRPr="00026962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центрах</w:t>
            </w:r>
            <w:r w:rsidRPr="00026962">
              <w:rPr>
                <w:color w:val="111111"/>
                <w:sz w:val="28"/>
                <w:szCs w:val="28"/>
              </w:rPr>
              <w:t> всё полностью доступно. Все материалы, коробки, </w:t>
            </w:r>
            <w:r w:rsidRPr="00026962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центры подписаны</w:t>
            </w:r>
            <w:r w:rsidRPr="00026962">
              <w:rPr>
                <w:color w:val="111111"/>
                <w:sz w:val="28"/>
                <w:szCs w:val="28"/>
              </w:rPr>
              <w:t xml:space="preserve">, снабжены </w:t>
            </w:r>
            <w:r w:rsidR="00026962">
              <w:rPr>
                <w:color w:val="111111"/>
                <w:sz w:val="28"/>
                <w:szCs w:val="28"/>
              </w:rPr>
              <w:t>э</w:t>
            </w:r>
            <w:r w:rsidRPr="00026962">
              <w:rPr>
                <w:color w:val="111111"/>
                <w:sz w:val="28"/>
                <w:szCs w:val="28"/>
              </w:rPr>
              <w:t>тикетками. </w:t>
            </w:r>
            <w:r w:rsidRPr="00026962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Центры работают практически все каждый день</w:t>
            </w:r>
            <w:r w:rsidRPr="00026962">
              <w:rPr>
                <w:color w:val="111111"/>
                <w:sz w:val="28"/>
                <w:szCs w:val="28"/>
              </w:rPr>
              <w:t>. Иногда некоторые </w:t>
            </w:r>
            <w:r w:rsidRPr="00026962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центры могут быть закрыты</w:t>
            </w:r>
            <w:r w:rsidRPr="00026962">
              <w:rPr>
                <w:color w:val="111111"/>
                <w:sz w:val="28"/>
                <w:szCs w:val="28"/>
              </w:rPr>
              <w:t>.</w:t>
            </w:r>
          </w:p>
          <w:p w:rsidR="00EE6311" w:rsidRPr="00026962" w:rsidRDefault="00B318B5" w:rsidP="00026962">
            <w:pPr>
              <w:pStyle w:val="a7"/>
              <w:shd w:val="clear" w:color="auto" w:fill="FFFFFF"/>
              <w:spacing w:before="0" w:beforeAutospacing="0" w:after="0" w:afterAutospacing="0"/>
              <w:ind w:firstLine="360"/>
              <w:contextualSpacing/>
              <w:jc w:val="both"/>
              <w:rPr>
                <w:sz w:val="28"/>
                <w:szCs w:val="28"/>
              </w:rPr>
            </w:pPr>
            <w:r w:rsidRPr="00026962">
              <w:rPr>
                <w:color w:val="111111"/>
                <w:sz w:val="28"/>
                <w:szCs w:val="28"/>
              </w:rPr>
              <w:t>Дети свободно перемещаются между </w:t>
            </w:r>
            <w:r w:rsidRPr="00026962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центрами</w:t>
            </w:r>
            <w:r w:rsidRPr="00026962">
              <w:rPr>
                <w:color w:val="111111"/>
                <w:sz w:val="28"/>
                <w:szCs w:val="28"/>
              </w:rPr>
              <w:t>. Время, проводимое в каждом из </w:t>
            </w:r>
            <w:r w:rsidRPr="00026962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центров</w:t>
            </w:r>
            <w:r w:rsidRPr="00026962">
              <w:rPr>
                <w:color w:val="111111"/>
                <w:sz w:val="28"/>
                <w:szCs w:val="28"/>
              </w:rPr>
              <w:t>, может быть разным у каждого ребенка. Если дети увлечены игрой, они творчески используют материалы и реже перемещаются из одного </w:t>
            </w:r>
            <w:r w:rsidRPr="00026962">
              <w:rPr>
                <w:rStyle w:val="a8"/>
                <w:b w:val="0"/>
                <w:color w:val="111111"/>
                <w:sz w:val="28"/>
                <w:szCs w:val="28"/>
                <w:bdr w:val="none" w:sz="0" w:space="0" w:color="auto" w:frame="1"/>
              </w:rPr>
              <w:t>центра в другой</w:t>
            </w:r>
            <w:r w:rsidRPr="00026962">
              <w:rPr>
                <w:color w:val="111111"/>
                <w:sz w:val="28"/>
                <w:szCs w:val="28"/>
              </w:rPr>
              <w:t>, больше времени проводя за определенным занятием.</w:t>
            </w:r>
          </w:p>
        </w:tc>
        <w:tc>
          <w:tcPr>
            <w:tcW w:w="2233" w:type="dxa"/>
          </w:tcPr>
          <w:p w:rsidR="00EE6311" w:rsidRPr="00026962" w:rsidRDefault="006C04FA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985" cy="957580"/>
                  <wp:effectExtent l="19050" t="0" r="0" b="0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11" w:rsidRPr="00026962" w:rsidTr="00B318B5">
        <w:tc>
          <w:tcPr>
            <w:tcW w:w="7338" w:type="dxa"/>
          </w:tcPr>
          <w:p w:rsidR="00026962" w:rsidRDefault="00026962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Второе направление – это с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оздание маршрута занятости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центрах активности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E6311" w:rsidRPr="00026962" w:rsidRDefault="00026962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Яотслеживаю активность детей в центрах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их выбор определенных центров в течение месяца, для того что бы в конце каждого месяца можно было сделать вывод какие центры востребованы детьми, а какие нет, для того чтобы внести в мало востребованные центры атрибуты, материалы, чаще в них организовывать совместную деятельность. Так же этот маршрут помогает отследить индивидуально каждого ребенка, какая деятельность у него более активна, и в какую его надо включить педагогу.</w:t>
            </w:r>
          </w:p>
        </w:tc>
        <w:tc>
          <w:tcPr>
            <w:tcW w:w="2233" w:type="dxa"/>
          </w:tcPr>
          <w:p w:rsidR="00EE6311" w:rsidRPr="00026962" w:rsidRDefault="00026962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2204" cy="93165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16" cy="939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11" w:rsidRPr="00026962" w:rsidTr="00B318B5">
        <w:tc>
          <w:tcPr>
            <w:tcW w:w="7338" w:type="dxa"/>
          </w:tcPr>
          <w:p w:rsidR="00026962" w:rsidRPr="00026962" w:rsidRDefault="00026962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Второй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 этап Организация деятельности </w:t>
            </w:r>
          </w:p>
          <w:p w:rsidR="00026962" w:rsidRPr="00026962" w:rsidRDefault="00026962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Данный этап содержит определенный алгоритм:</w:t>
            </w:r>
          </w:p>
          <w:p w:rsidR="00026962" w:rsidRPr="00026962" w:rsidRDefault="00026962" w:rsidP="0002696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Групповой сбор.</w:t>
            </w:r>
          </w:p>
          <w:p w:rsidR="00026962" w:rsidRPr="00026962" w:rsidRDefault="00026962" w:rsidP="0002696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Совместное планирование.</w:t>
            </w:r>
          </w:p>
          <w:p w:rsidR="00EE6311" w:rsidRDefault="00026962" w:rsidP="0002696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Планирование самостоятельной деятельности в центрах активности.</w:t>
            </w:r>
          </w:p>
          <w:p w:rsidR="00284FEF" w:rsidRPr="00026962" w:rsidRDefault="00284FEF" w:rsidP="00026962">
            <w:pPr>
              <w:pStyle w:val="a3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деятельности (вечерний сбор)</w:t>
            </w:r>
          </w:p>
        </w:tc>
        <w:tc>
          <w:tcPr>
            <w:tcW w:w="2233" w:type="dxa"/>
          </w:tcPr>
          <w:p w:rsidR="00EE6311" w:rsidRPr="00026962" w:rsidRDefault="00026962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14091" cy="98556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232" cy="988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6311" w:rsidRPr="00026962" w:rsidTr="00B318B5">
        <w:tc>
          <w:tcPr>
            <w:tcW w:w="7338" w:type="dxa"/>
          </w:tcPr>
          <w:p w:rsidR="00D910AF" w:rsidRDefault="00D910AF" w:rsidP="00D910A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Групповой сбор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а нем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 детьми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обсужд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аем планы на день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намечаем виды деятельности, работаем со стендом«Три вопроса», который используем в начале проекта для определения путей развития проекта: что мы знаем? Что хотим узнать? Кто поможет?</w:t>
            </w:r>
          </w:p>
          <w:p w:rsidR="00EE6311" w:rsidRPr="00026962" w:rsidRDefault="00D910AF" w:rsidP="00D910A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ак 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ежедневно на утреннем сборе 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организуется выбор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с использованием стенда «Доска выбора»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это происходит уже после обсуждения плана на день.</w:t>
            </w:r>
          </w:p>
        </w:tc>
        <w:tc>
          <w:tcPr>
            <w:tcW w:w="2233" w:type="dxa"/>
          </w:tcPr>
          <w:p w:rsidR="00EE6311" w:rsidRPr="00026962" w:rsidRDefault="00D910A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10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5208" cy="94890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409" cy="95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AF" w:rsidRPr="00026962" w:rsidTr="00B318B5">
        <w:tc>
          <w:tcPr>
            <w:tcW w:w="7338" w:type="dxa"/>
          </w:tcPr>
          <w:p w:rsidR="00D910AF" w:rsidRPr="00026962" w:rsidRDefault="00D910AF" w:rsidP="00D910A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При планировании совместной деятельности идет диалог с детьми о предстоящих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делах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в этот день,</w:t>
            </w:r>
            <w:r w:rsidR="00284FEF">
              <w:rPr>
                <w:rFonts w:ascii="Times New Roman" w:hAnsi="Times New Roman" w:cs="Times New Roman"/>
                <w:sz w:val="28"/>
                <w:szCs w:val="28"/>
              </w:rPr>
              <w:t xml:space="preserve"> это конечно образовательная деятельность с детьми, прогулка и их свободная деятельность.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И с помощью карт-схем составляется план общих дел на день.</w:t>
            </w:r>
          </w:p>
          <w:p w:rsidR="00D910AF" w:rsidRPr="00026962" w:rsidRDefault="00D910AF" w:rsidP="00D910A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Пример вы видите на слайде. Я с детьми на утреннем сборе беседую о предстоящих общих делах в этот день, дети выбирают из ряда карт-схем необходимые и составляют план.</w:t>
            </w:r>
          </w:p>
          <w:p w:rsidR="00D910AF" w:rsidRPr="00026962" w:rsidRDefault="00D910AF" w:rsidP="00D910AF">
            <w:pPr>
              <w:ind w:firstLine="284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 При беседе с детьми использую разнообразные наводящие вопросы такие как, чем вы ещё предлагаете сегодня заняться?  Подумайте, в каком центре активности вы бы хотели заниматься?</w:t>
            </w:r>
          </w:p>
        </w:tc>
        <w:tc>
          <w:tcPr>
            <w:tcW w:w="2233" w:type="dxa"/>
          </w:tcPr>
          <w:p w:rsidR="00D910AF" w:rsidRPr="00026962" w:rsidRDefault="00D910A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10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2204" cy="931653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941" cy="935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AF" w:rsidRPr="00026962" w:rsidTr="00B318B5">
        <w:tc>
          <w:tcPr>
            <w:tcW w:w="7338" w:type="dxa"/>
          </w:tcPr>
          <w:p w:rsidR="00D910AF" w:rsidRPr="00026962" w:rsidRDefault="00D910A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совместного планирования идет подгрупповая деятельность в центрах активности в соответствии с сеткой ООД, самостоятельная деятельность детей, индивидуальная работа. Это все проходит до обеда.</w:t>
            </w:r>
          </w:p>
        </w:tc>
        <w:tc>
          <w:tcPr>
            <w:tcW w:w="2233" w:type="dxa"/>
          </w:tcPr>
          <w:p w:rsidR="00D910AF" w:rsidRPr="00026962" w:rsidRDefault="00D910A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910A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3706" cy="94028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928" cy="944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AF" w:rsidRPr="00026962" w:rsidTr="00B318B5">
        <w:tc>
          <w:tcPr>
            <w:tcW w:w="7338" w:type="dxa"/>
          </w:tcPr>
          <w:p w:rsidR="009A104B" w:rsidRDefault="009A104B" w:rsidP="009A1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104B"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 самостоятельной деятельности в центрах активности, чаще всего происходит во второй половине дня.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Мы с детьми совместно определяем возможные дела на вечер, вывешиваем карточки-схемы, обсуждаем. А затем каждый в своем личном блокноте дел зарисовывает деятельность, которой решил заняться и результат этой деятельности.</w:t>
            </w:r>
          </w:p>
          <w:p w:rsidR="009A104B" w:rsidRDefault="009A104B" w:rsidP="009A1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Например, ребенок в своем блокноте нарисовал деятельность – рисование красками и ее результат – рисунок кошки.</w:t>
            </w:r>
          </w:p>
          <w:p w:rsidR="00D910AF" w:rsidRPr="00026962" w:rsidRDefault="009A104B" w:rsidP="009A10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Карты-схемы очень помогают детям изображать вид деятельности, а вот результат уже каждый изображает сам как может.</w:t>
            </w:r>
          </w:p>
        </w:tc>
        <w:tc>
          <w:tcPr>
            <w:tcW w:w="2233" w:type="dxa"/>
          </w:tcPr>
          <w:p w:rsidR="00D910AF" w:rsidRPr="00026962" w:rsidRDefault="006C04FA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985" cy="957580"/>
                  <wp:effectExtent l="19050" t="0" r="0" b="0"/>
                  <wp:docPr id="2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957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AF" w:rsidRPr="00026962" w:rsidTr="00B318B5">
        <w:tc>
          <w:tcPr>
            <w:tcW w:w="7338" w:type="dxa"/>
          </w:tcPr>
          <w:p w:rsidR="009A104B" w:rsidRPr="00026962" w:rsidRDefault="009A104B" w:rsidP="009A104B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А дальше дети организуют своё рабочее пространство для достижения поставленной цели.</w:t>
            </w:r>
          </w:p>
          <w:p w:rsidR="00D910AF" w:rsidRPr="00026962" w:rsidRDefault="00D910A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3" w:type="dxa"/>
          </w:tcPr>
          <w:p w:rsidR="00D910AF" w:rsidRPr="00026962" w:rsidRDefault="00284FE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4F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699" cy="905774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867" cy="90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AF" w:rsidRPr="00026962" w:rsidTr="00B318B5">
        <w:tc>
          <w:tcPr>
            <w:tcW w:w="7338" w:type="dxa"/>
          </w:tcPr>
          <w:p w:rsidR="00D910AF" w:rsidRPr="00026962" w:rsidRDefault="00284FEF" w:rsidP="00284F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каждым ребенком проводим анализ его дел. Что получилось, что не успел доделать. Если ребенок, по каким то причинам не смог доделать свой план, то я возвращаю ребенка к его планам  на следующий день. Те, дети которые выполнили свой план, получают наклейку.</w:t>
            </w:r>
          </w:p>
        </w:tc>
        <w:tc>
          <w:tcPr>
            <w:tcW w:w="2233" w:type="dxa"/>
          </w:tcPr>
          <w:p w:rsidR="00D910AF" w:rsidRPr="00026962" w:rsidRDefault="00284FE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4F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5207" cy="94890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120" cy="95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FEF" w:rsidRPr="00026962" w:rsidTr="00B318B5">
        <w:tc>
          <w:tcPr>
            <w:tcW w:w="7338" w:type="dxa"/>
          </w:tcPr>
          <w:p w:rsidR="00284FEF" w:rsidRPr="00026962" w:rsidRDefault="00284FEF" w:rsidP="00284FE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Общие результаты дня мы подводим с детьми на вечернем сборе, возвращаясь и вспоминая наш план на день, какие дела мы выполнили, что получили в результате выполнения тех или иных дел, а какие дела не доделали и почему.</w:t>
            </w:r>
          </w:p>
        </w:tc>
        <w:tc>
          <w:tcPr>
            <w:tcW w:w="2233" w:type="dxa"/>
          </w:tcPr>
          <w:p w:rsidR="00284FEF" w:rsidRPr="00284FEF" w:rsidRDefault="00875013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985" cy="966470"/>
                  <wp:effectExtent l="19050" t="0" r="0" b="0"/>
                  <wp:docPr id="2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AF" w:rsidRPr="00026962" w:rsidTr="00B318B5">
        <w:tc>
          <w:tcPr>
            <w:tcW w:w="7338" w:type="dxa"/>
          </w:tcPr>
          <w:p w:rsidR="00284FEF" w:rsidRPr="00026962" w:rsidRDefault="00284FEF" w:rsidP="00284FEF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.В.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Михайловой - </w:t>
            </w: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Свирской помогает структурировать нашу работу. Позволяет с легкостью заинтересовать детей, максимально включить их в работу. Каждый ребенок чувствует свою значимость.</w:t>
            </w:r>
          </w:p>
          <w:p w:rsidR="00D910AF" w:rsidRPr="00026962" w:rsidRDefault="00284FEF" w:rsidP="00284FEF">
            <w:pPr>
              <w:shd w:val="clear" w:color="auto" w:fill="FFFFFF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  В результате применения в работе с детьми данной технологии, заметны перемены, которые происходят с ребятами. Они любознательны, более внимательны и активны, проявляют интерес, как к своему творчеству,  так и к творчеству товарищей, высказывают смелые идеи и с готовностью их воплощают. Если в начале внедрения данной технологии дети обозначали свои задачи не  четко, не совсем уверенно, то  через год ребятам удается более отчетливо предоставить, </w:t>
            </w:r>
            <w:proofErr w:type="gramStart"/>
            <w:r w:rsidRPr="00026962">
              <w:rPr>
                <w:rFonts w:ascii="Times New Roman" w:hAnsi="Times New Roman" w:cs="Times New Roman"/>
                <w:sz w:val="28"/>
                <w:szCs w:val="28"/>
              </w:rPr>
              <w:t>то</w:t>
            </w:r>
            <w:proofErr w:type="gramEnd"/>
            <w:r w:rsidRPr="00026962">
              <w:rPr>
                <w:rFonts w:ascii="Times New Roman" w:hAnsi="Times New Roman" w:cs="Times New Roman"/>
                <w:sz w:val="28"/>
                <w:szCs w:val="28"/>
              </w:rPr>
              <w:t xml:space="preserve"> что они хотят сделать. </w:t>
            </w:r>
          </w:p>
        </w:tc>
        <w:tc>
          <w:tcPr>
            <w:tcW w:w="2233" w:type="dxa"/>
          </w:tcPr>
          <w:p w:rsidR="00D910AF" w:rsidRPr="00026962" w:rsidRDefault="00284FE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4F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7698" cy="90577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38" cy="90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10AF" w:rsidRPr="00026962" w:rsidTr="00B318B5">
        <w:tc>
          <w:tcPr>
            <w:tcW w:w="7338" w:type="dxa"/>
          </w:tcPr>
          <w:p w:rsidR="00D910AF" w:rsidRPr="00026962" w:rsidRDefault="00284FE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внимание, жду ваших вопросов.</w:t>
            </w:r>
          </w:p>
        </w:tc>
        <w:tc>
          <w:tcPr>
            <w:tcW w:w="2233" w:type="dxa"/>
          </w:tcPr>
          <w:p w:rsidR="00D910AF" w:rsidRPr="00026962" w:rsidRDefault="00284FEF" w:rsidP="0002696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284F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5684" cy="83676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827" cy="84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4A90" w:rsidRPr="00026962" w:rsidRDefault="00444A90" w:rsidP="00026962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84FEF" w:rsidRPr="00026962" w:rsidRDefault="00284FEF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284FEF" w:rsidRPr="00026962" w:rsidSect="00066D1E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0C07C3"/>
    <w:multiLevelType w:val="hybridMultilevel"/>
    <w:tmpl w:val="23DC14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010F74"/>
    <w:multiLevelType w:val="hybridMultilevel"/>
    <w:tmpl w:val="F0B86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C10278F"/>
    <w:multiLevelType w:val="hybridMultilevel"/>
    <w:tmpl w:val="C9EC1E0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66D1E"/>
    <w:rsid w:val="00007F8E"/>
    <w:rsid w:val="00026962"/>
    <w:rsid w:val="00066D1E"/>
    <w:rsid w:val="000E7DAB"/>
    <w:rsid w:val="00114B11"/>
    <w:rsid w:val="0015767E"/>
    <w:rsid w:val="0025119A"/>
    <w:rsid w:val="00257E9D"/>
    <w:rsid w:val="00284FEF"/>
    <w:rsid w:val="002C72AF"/>
    <w:rsid w:val="002D41E0"/>
    <w:rsid w:val="003C010E"/>
    <w:rsid w:val="003C013F"/>
    <w:rsid w:val="003D5248"/>
    <w:rsid w:val="003E0B32"/>
    <w:rsid w:val="00400EB0"/>
    <w:rsid w:val="00444A90"/>
    <w:rsid w:val="00515890"/>
    <w:rsid w:val="00532F16"/>
    <w:rsid w:val="0059461E"/>
    <w:rsid w:val="005A0934"/>
    <w:rsid w:val="005E1246"/>
    <w:rsid w:val="005E47D0"/>
    <w:rsid w:val="00651ECF"/>
    <w:rsid w:val="00670266"/>
    <w:rsid w:val="0068737E"/>
    <w:rsid w:val="006A30FD"/>
    <w:rsid w:val="006B60B6"/>
    <w:rsid w:val="006C04FA"/>
    <w:rsid w:val="0073515D"/>
    <w:rsid w:val="007804DD"/>
    <w:rsid w:val="007972FE"/>
    <w:rsid w:val="007D09B1"/>
    <w:rsid w:val="008523A6"/>
    <w:rsid w:val="00875013"/>
    <w:rsid w:val="008D0B52"/>
    <w:rsid w:val="00976E54"/>
    <w:rsid w:val="00993C3E"/>
    <w:rsid w:val="009A104B"/>
    <w:rsid w:val="00A31F2C"/>
    <w:rsid w:val="00AE16E4"/>
    <w:rsid w:val="00B21017"/>
    <w:rsid w:val="00B318B5"/>
    <w:rsid w:val="00B71BF8"/>
    <w:rsid w:val="00BD5490"/>
    <w:rsid w:val="00BF7AB4"/>
    <w:rsid w:val="00C83CE6"/>
    <w:rsid w:val="00CF1AAE"/>
    <w:rsid w:val="00D22A42"/>
    <w:rsid w:val="00D910AF"/>
    <w:rsid w:val="00E06523"/>
    <w:rsid w:val="00E14DB8"/>
    <w:rsid w:val="00E22D2D"/>
    <w:rsid w:val="00E73E30"/>
    <w:rsid w:val="00EB5B47"/>
    <w:rsid w:val="00EE6311"/>
    <w:rsid w:val="00F1284B"/>
    <w:rsid w:val="00F2719E"/>
    <w:rsid w:val="00FA742D"/>
    <w:rsid w:val="00FF46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1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4DB8"/>
    <w:pPr>
      <w:ind w:left="720"/>
      <w:contextualSpacing/>
    </w:pPr>
  </w:style>
  <w:style w:type="table" w:styleId="a4">
    <w:name w:val="Table Grid"/>
    <w:basedOn w:val="a1"/>
    <w:uiPriority w:val="59"/>
    <w:rsid w:val="00EE63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E6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6311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EE6311"/>
  </w:style>
  <w:style w:type="character" w:customStyle="1" w:styleId="c1">
    <w:name w:val="c1"/>
    <w:basedOn w:val="a0"/>
    <w:rsid w:val="00EE6311"/>
  </w:style>
  <w:style w:type="paragraph" w:styleId="a7">
    <w:name w:val="Normal (Web)"/>
    <w:basedOn w:val="a"/>
    <w:uiPriority w:val="99"/>
    <w:unhideWhenUsed/>
    <w:rsid w:val="00B31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B318B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9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DC9DE9-C551-48BF-958E-38D24028C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1090</Words>
  <Characters>6213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Mirrim-pc</dc:creator>
  <cp:lastModifiedBy>Пользователь</cp:lastModifiedBy>
  <cp:revision>3</cp:revision>
  <dcterms:created xsi:type="dcterms:W3CDTF">2022-03-15T16:11:00Z</dcterms:created>
  <dcterms:modified xsi:type="dcterms:W3CDTF">2022-03-15T16:11:00Z</dcterms:modified>
</cp:coreProperties>
</file>