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4E" w:rsidRPr="002128B9" w:rsidRDefault="00426B4E" w:rsidP="00426B4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8B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дошкольное образовательное учреждение</w:t>
      </w:r>
    </w:p>
    <w:p w:rsidR="00426B4E" w:rsidRPr="002128B9" w:rsidRDefault="00426B4E" w:rsidP="00426B4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8B9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 №21«Мозаика»</w:t>
      </w:r>
    </w:p>
    <w:p w:rsidR="00426B4E" w:rsidRPr="002128B9" w:rsidRDefault="00426B4E" w:rsidP="00426B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6B4E" w:rsidRPr="002128B9" w:rsidRDefault="00426B4E" w:rsidP="00426B4E">
      <w:pPr>
        <w:rPr>
          <w:rFonts w:ascii="Times New Roman" w:hAnsi="Times New Roman" w:cs="Times New Roman"/>
          <w:sz w:val="28"/>
          <w:szCs w:val="28"/>
        </w:rPr>
      </w:pPr>
    </w:p>
    <w:p w:rsidR="00426B4E" w:rsidRDefault="00426B4E" w:rsidP="00426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26B4E" w:rsidRDefault="00426B4E" w:rsidP="00426B4E">
      <w:pPr>
        <w:rPr>
          <w:rFonts w:ascii="Times New Roman" w:hAnsi="Times New Roman" w:cs="Times New Roman"/>
          <w:sz w:val="28"/>
          <w:szCs w:val="28"/>
        </w:rPr>
      </w:pPr>
    </w:p>
    <w:p w:rsidR="00426B4E" w:rsidRPr="002128B9" w:rsidRDefault="00426B4E" w:rsidP="00426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26B4E" w:rsidRDefault="00426B4E" w:rsidP="00426B4E">
      <w:pPr>
        <w:rPr>
          <w:rFonts w:ascii="Times New Roman" w:hAnsi="Times New Roman" w:cs="Times New Roman"/>
          <w:sz w:val="28"/>
          <w:szCs w:val="28"/>
        </w:rPr>
      </w:pPr>
    </w:p>
    <w:p w:rsidR="00426B4E" w:rsidRPr="002128B9" w:rsidRDefault="00426B4E" w:rsidP="00426B4E">
      <w:pPr>
        <w:rPr>
          <w:rFonts w:ascii="Times New Roman" w:hAnsi="Times New Roman" w:cs="Times New Roman"/>
          <w:sz w:val="28"/>
          <w:szCs w:val="28"/>
        </w:rPr>
      </w:pPr>
    </w:p>
    <w:p w:rsidR="00426B4E" w:rsidRPr="002128B9" w:rsidRDefault="00426B4E" w:rsidP="00426B4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26B4E" w:rsidRPr="00B637B2" w:rsidRDefault="00426B4E" w:rsidP="00426B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Технология</w:t>
      </w:r>
      <w:r>
        <w:rPr>
          <w:rFonts w:ascii="Times New Roman" w:hAnsi="Times New Roman" w:cs="Times New Roman"/>
          <w:sz w:val="36"/>
          <w:szCs w:val="36"/>
        </w:rPr>
        <w:t xml:space="preserve"> «Говорящие стены</w:t>
      </w:r>
      <w:r w:rsidRPr="00B637B2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426B4E" w:rsidRPr="002128B9" w:rsidRDefault="00426B4E" w:rsidP="00426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B4E" w:rsidRDefault="00426B4E" w:rsidP="00426B4E">
      <w:pPr>
        <w:rPr>
          <w:rFonts w:ascii="Times New Roman" w:hAnsi="Times New Roman" w:cs="Times New Roman"/>
          <w:sz w:val="28"/>
          <w:szCs w:val="28"/>
        </w:rPr>
      </w:pPr>
    </w:p>
    <w:p w:rsidR="00426B4E" w:rsidRDefault="00426B4E" w:rsidP="00426B4E">
      <w:pPr>
        <w:rPr>
          <w:rFonts w:ascii="Times New Roman" w:hAnsi="Times New Roman" w:cs="Times New Roman"/>
          <w:sz w:val="28"/>
          <w:szCs w:val="28"/>
        </w:rPr>
      </w:pPr>
    </w:p>
    <w:p w:rsidR="00426B4E" w:rsidRDefault="00426B4E" w:rsidP="00426B4E">
      <w:pPr>
        <w:rPr>
          <w:rFonts w:ascii="Times New Roman" w:hAnsi="Times New Roman" w:cs="Times New Roman"/>
          <w:sz w:val="28"/>
          <w:szCs w:val="28"/>
        </w:rPr>
      </w:pPr>
    </w:p>
    <w:p w:rsidR="00426B4E" w:rsidRPr="002128B9" w:rsidRDefault="00426B4E" w:rsidP="00426B4E">
      <w:pPr>
        <w:rPr>
          <w:rFonts w:ascii="Times New Roman" w:hAnsi="Times New Roman" w:cs="Times New Roman"/>
          <w:sz w:val="28"/>
          <w:szCs w:val="28"/>
        </w:rPr>
      </w:pPr>
    </w:p>
    <w:p w:rsidR="00426B4E" w:rsidRPr="002128B9" w:rsidRDefault="00426B4E" w:rsidP="00426B4E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6B4E" w:rsidRPr="002128B9" w:rsidRDefault="00426B4E" w:rsidP="00426B4E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6B4E" w:rsidRPr="002128B9" w:rsidRDefault="00426B4E" w:rsidP="00426B4E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Выполнили</w:t>
      </w:r>
      <w:r w:rsidRPr="002128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26B4E" w:rsidRDefault="00426B4E" w:rsidP="00426B4E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Азина В.И.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26B4E" w:rsidRPr="002128B9" w:rsidRDefault="00426B4E" w:rsidP="00426B4E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Иванова Я. Е.</w:t>
      </w:r>
    </w:p>
    <w:p w:rsidR="00426B4E" w:rsidRPr="002128B9" w:rsidRDefault="00426B4E" w:rsidP="00426B4E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4E" w:rsidRPr="002128B9" w:rsidRDefault="00426B4E" w:rsidP="00426B4E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6B4E" w:rsidRPr="002128B9" w:rsidRDefault="00426B4E" w:rsidP="00426B4E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6B4E" w:rsidRDefault="00426B4E" w:rsidP="00426B4E">
      <w:pPr>
        <w:rPr>
          <w:rFonts w:ascii="Times New Roman" w:hAnsi="Times New Roman" w:cs="Times New Roman"/>
          <w:sz w:val="28"/>
          <w:szCs w:val="28"/>
        </w:rPr>
      </w:pPr>
    </w:p>
    <w:p w:rsidR="00426B4E" w:rsidRPr="002128B9" w:rsidRDefault="00426B4E" w:rsidP="00426B4E">
      <w:pPr>
        <w:rPr>
          <w:rFonts w:ascii="Times New Roman" w:hAnsi="Times New Roman" w:cs="Times New Roman"/>
          <w:sz w:val="28"/>
          <w:szCs w:val="28"/>
        </w:rPr>
      </w:pPr>
    </w:p>
    <w:p w:rsidR="00426B4E" w:rsidRPr="002128B9" w:rsidRDefault="00426B4E" w:rsidP="00426B4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4E" w:rsidRPr="002128B9" w:rsidRDefault="00426B4E" w:rsidP="00426B4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4E" w:rsidRPr="00505473" w:rsidRDefault="00426B4E" w:rsidP="00426B4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Углич </w:t>
      </w:r>
      <w:r w:rsidR="00C37720">
        <w:rPr>
          <w:rFonts w:ascii="Times New Roman" w:hAnsi="Times New Roman" w:cs="Times New Roman"/>
          <w:color w:val="000000" w:themeColor="text1"/>
          <w:sz w:val="28"/>
          <w:szCs w:val="28"/>
        </w:rPr>
        <w:t>2023-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Pr="002128B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426B4E" w:rsidRPr="00426B4E" w:rsidRDefault="00426B4E" w:rsidP="00426B4E">
      <w:pPr>
        <w:ind w:left="-1134"/>
        <w:rPr>
          <w:rFonts w:ascii="Times New Roman" w:hAnsi="Times New Roman" w:cs="Times New Roman"/>
          <w:sz w:val="36"/>
          <w:szCs w:val="36"/>
        </w:rPr>
      </w:pPr>
      <w:r w:rsidRPr="00426B4E">
        <w:rPr>
          <w:rFonts w:ascii="Times New Roman" w:hAnsi="Times New Roman" w:cs="Times New Roman"/>
          <w:sz w:val="36"/>
          <w:szCs w:val="36"/>
        </w:rPr>
        <w:br w:type="page"/>
      </w:r>
    </w:p>
    <w:p w:rsidR="00BD0934" w:rsidRPr="00BD0934" w:rsidRDefault="00BD0934" w:rsidP="00BD0934">
      <w:pPr>
        <w:jc w:val="both"/>
        <w:rPr>
          <w:rFonts w:ascii="Times New Roman" w:hAnsi="Times New Roman" w:cs="Times New Roman"/>
          <w:sz w:val="28"/>
          <w:szCs w:val="28"/>
        </w:rPr>
      </w:pPr>
      <w:r w:rsidRPr="00BD0934">
        <w:rPr>
          <w:rFonts w:ascii="Times New Roman" w:hAnsi="Times New Roman" w:cs="Times New Roman"/>
          <w:sz w:val="28"/>
          <w:szCs w:val="28"/>
        </w:rPr>
        <w:lastRenderedPageBreak/>
        <w:t xml:space="preserve">Одно из требований </w:t>
      </w:r>
      <w:r w:rsidR="00612455" w:rsidRPr="0061245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</w:t>
      </w:r>
      <w:r w:rsidRPr="00BD0934">
        <w:rPr>
          <w:rFonts w:ascii="Times New Roman" w:hAnsi="Times New Roman" w:cs="Times New Roman"/>
          <w:sz w:val="28"/>
          <w:szCs w:val="28"/>
        </w:rPr>
        <w:t>– создать образовательное пространство в детском саду, способное обеспечить развитие самостоятельности ребенка, сделать его полноценным субъектом образовательных отношений.</w:t>
      </w:r>
    </w:p>
    <w:p w:rsidR="00612455" w:rsidRDefault="00BD0934" w:rsidP="00BD0934">
      <w:pPr>
        <w:jc w:val="both"/>
        <w:rPr>
          <w:rFonts w:ascii="Times New Roman" w:hAnsi="Times New Roman" w:cs="Times New Roman"/>
          <w:sz w:val="28"/>
          <w:szCs w:val="28"/>
        </w:rPr>
      </w:pPr>
      <w:r w:rsidRPr="00BD0934">
        <w:rPr>
          <w:rFonts w:ascii="Times New Roman" w:hAnsi="Times New Roman" w:cs="Times New Roman"/>
          <w:sz w:val="28"/>
          <w:szCs w:val="28"/>
        </w:rPr>
        <w:t xml:space="preserve">Развивающая среда в ДОО должна соответствовать современным условиям. Так как воспитанники проводят в ДОО большую часть своего времени, важно, чтобы они хотели приходить сюда снова. И здесь перед воспитателями стоит задача – как оформить групповую комнату, чтобы в ней было не только уютно, но и интересно детям. Каждый день дети должны себя чувствовать себя здесь комфортно и узнавать много нового. </w:t>
      </w:r>
    </w:p>
    <w:p w:rsidR="00BD0934" w:rsidRDefault="00BD0934" w:rsidP="00BD0934">
      <w:pPr>
        <w:jc w:val="both"/>
        <w:rPr>
          <w:rFonts w:ascii="Times New Roman" w:hAnsi="Times New Roman" w:cs="Times New Roman"/>
          <w:sz w:val="28"/>
          <w:szCs w:val="28"/>
        </w:rPr>
      </w:pPr>
      <w:r w:rsidRPr="00BD0934">
        <w:rPr>
          <w:rFonts w:ascii="Times New Roman" w:hAnsi="Times New Roman" w:cs="Times New Roman"/>
          <w:sz w:val="28"/>
          <w:szCs w:val="28"/>
        </w:rPr>
        <w:t xml:space="preserve">Правильно организованная предметно-развивающая среда в дошкольном учреждении (в группе) предоставляет каждому ребёнку равные возможности для приобретения тех или иных качеств личности, возможности для всестороннего развития. </w:t>
      </w:r>
    </w:p>
    <w:p w:rsidR="00BD0934" w:rsidRPr="00BD0934" w:rsidRDefault="00BD0934" w:rsidP="00BD0934">
      <w:pPr>
        <w:jc w:val="both"/>
        <w:rPr>
          <w:rFonts w:ascii="Times New Roman" w:hAnsi="Times New Roman" w:cs="Times New Roman"/>
          <w:sz w:val="28"/>
          <w:szCs w:val="28"/>
        </w:rPr>
      </w:pPr>
      <w:r w:rsidRPr="00BD0934">
        <w:rPr>
          <w:rFonts w:ascii="Times New Roman" w:hAnsi="Times New Roman" w:cs="Times New Roman"/>
          <w:sz w:val="28"/>
          <w:szCs w:val="28"/>
        </w:rPr>
        <w:t>Одним из элементов предметно-развивающей сред</w:t>
      </w:r>
      <w:r>
        <w:rPr>
          <w:rFonts w:ascii="Times New Roman" w:hAnsi="Times New Roman" w:cs="Times New Roman"/>
          <w:sz w:val="28"/>
          <w:szCs w:val="28"/>
        </w:rPr>
        <w:t>ы является технология «говорящие стены».</w:t>
      </w:r>
      <w:r w:rsidRPr="00BD0934">
        <w:rPr>
          <w:rFonts w:ascii="Times New Roman" w:hAnsi="Times New Roman" w:cs="Times New Roman"/>
          <w:sz w:val="28"/>
          <w:szCs w:val="28"/>
        </w:rPr>
        <w:t xml:space="preserve"> Ее суть заключается в том, что ребенок, получая необходимую информацию, имеет право выбора планировать свою деятельность и конструктивно использовать информационный ресурс. Технология «говорящая стена» включает в себя развивающую, интерактивную, сенсорную стены в предметно-развивающей среде группы.</w:t>
      </w:r>
    </w:p>
    <w:p w:rsidR="00BD0934" w:rsidRDefault="00BD0934" w:rsidP="00BD0934">
      <w:pPr>
        <w:jc w:val="both"/>
        <w:rPr>
          <w:rFonts w:ascii="Times New Roman" w:hAnsi="Times New Roman" w:cs="Times New Roman"/>
          <w:sz w:val="28"/>
          <w:szCs w:val="28"/>
        </w:rPr>
      </w:pPr>
      <w:r w:rsidRPr="00BD0934">
        <w:rPr>
          <w:rFonts w:ascii="Times New Roman" w:hAnsi="Times New Roman" w:cs="Times New Roman"/>
          <w:sz w:val="28"/>
          <w:szCs w:val="28"/>
        </w:rPr>
        <w:t>Внедрение новых технологий в образовательный процесс дошкольных учреждений способствует более эффективному восприятию ребенка, который стремится творчески подходить к решению различных жизненных ситуаций и хочет получать новые знания об окружающем мире [1]. Использование таких технологий безусловно влияет на формирование положительной мотивации к дальнейшему обучению.</w:t>
      </w:r>
    </w:p>
    <w:p w:rsidR="00612455" w:rsidRPr="00612455" w:rsidRDefault="00612455" w:rsidP="00612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612455">
        <w:rPr>
          <w:rFonts w:ascii="Times New Roman" w:hAnsi="Times New Roman" w:cs="Times New Roman"/>
          <w:sz w:val="28"/>
          <w:szCs w:val="28"/>
        </w:rPr>
        <w:t>: Создание условий для полноценного развития дошкольников по всем</w:t>
      </w:r>
    </w:p>
    <w:p w:rsidR="00612455" w:rsidRPr="00612455" w:rsidRDefault="00612455" w:rsidP="00612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>образовательным областям ФГОС в соответствии с конкретными</w:t>
      </w:r>
    </w:p>
    <w:p w:rsidR="00612455" w:rsidRPr="00612455" w:rsidRDefault="00612455" w:rsidP="00612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>особенностями 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Pr="00612455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и программы </w:t>
      </w:r>
      <w:r w:rsidRPr="00612455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612455" w:rsidRPr="00612455" w:rsidRDefault="00612455" w:rsidP="00612455">
      <w:pPr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>Задачи:</w:t>
      </w:r>
    </w:p>
    <w:p w:rsidR="00612455" w:rsidRPr="00612455" w:rsidRDefault="00612455" w:rsidP="00612455">
      <w:pPr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>* Создать атмосферу эмоционального комфорта.</w:t>
      </w:r>
    </w:p>
    <w:p w:rsidR="00612455" w:rsidRPr="00612455" w:rsidRDefault="00612455" w:rsidP="00612455">
      <w:pPr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>* Создать условия для творческого самовыражения.</w:t>
      </w:r>
    </w:p>
    <w:p w:rsidR="00612455" w:rsidRPr="00612455" w:rsidRDefault="00612455" w:rsidP="00612455">
      <w:pPr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>* Создать условия для проявления познавательной активности детей.</w:t>
      </w:r>
    </w:p>
    <w:p w:rsidR="00612455" w:rsidRPr="00612455" w:rsidRDefault="00612455" w:rsidP="00612455">
      <w:pPr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>* Создать благоприятные условия для восприятия и созерцания, обращать</w:t>
      </w:r>
    </w:p>
    <w:p w:rsidR="00612455" w:rsidRDefault="00612455" w:rsidP="00612455">
      <w:pPr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lastRenderedPageBreak/>
        <w:t>внимание детей на красоту природы, живописи, предметов декоративноприкладного искусства, книжных иллюстраций.</w:t>
      </w:r>
    </w:p>
    <w:p w:rsidR="00612455" w:rsidRPr="00612455" w:rsidRDefault="00612455" w:rsidP="00612455">
      <w:pPr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 xml:space="preserve">Все элементы </w:t>
      </w:r>
      <w:r w:rsidR="00902012">
        <w:rPr>
          <w:rFonts w:ascii="Times New Roman" w:hAnsi="Times New Roman" w:cs="Times New Roman"/>
          <w:sz w:val="28"/>
          <w:szCs w:val="28"/>
        </w:rPr>
        <w:t xml:space="preserve">говорящей </w:t>
      </w:r>
      <w:r w:rsidRPr="00612455">
        <w:rPr>
          <w:rFonts w:ascii="Times New Roman" w:hAnsi="Times New Roman" w:cs="Times New Roman"/>
          <w:sz w:val="28"/>
          <w:szCs w:val="28"/>
        </w:rPr>
        <w:t>стены сделаны из материалов разной фактуры. При желании ребенок может внести «изменения» в развернутый на стене игрушечный мир: перевесить фрукты на дереве или пересадить птичек.</w:t>
      </w:r>
    </w:p>
    <w:p w:rsidR="00902012" w:rsidRDefault="00902012" w:rsidP="00902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составляющие «Говорящей стены»:</w:t>
      </w:r>
    </w:p>
    <w:p w:rsidR="00902012" w:rsidRDefault="00902012" w:rsidP="009020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Бизиборд, на котором дети могут получать сенсорные опыт и развивать сенсорные эталоны;</w:t>
      </w:r>
    </w:p>
    <w:p w:rsidR="00902012" w:rsidRDefault="00902012" w:rsidP="00902012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развивать двигательные ощущения, скатывать мячик по горке</w:t>
      </w:r>
    </w:p>
    <w:p w:rsidR="00902012" w:rsidRPr="00A70CDB" w:rsidRDefault="00A70CDB" w:rsidP="00A70CDB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речевом и познавательном развитии можно использовать ферму, кто как говорит, кто где живет</w:t>
      </w:r>
    </w:p>
    <w:p w:rsidR="00A70CDB" w:rsidRDefault="00A70CDB" w:rsidP="009020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2012" w:rsidRPr="00612455">
        <w:rPr>
          <w:rFonts w:ascii="Times New Roman" w:hAnsi="Times New Roman" w:cs="Times New Roman"/>
          <w:sz w:val="28"/>
          <w:szCs w:val="28"/>
        </w:rPr>
        <w:t>оска</w:t>
      </w:r>
      <w:r>
        <w:rPr>
          <w:rFonts w:ascii="Times New Roman" w:hAnsi="Times New Roman" w:cs="Times New Roman"/>
          <w:sz w:val="28"/>
          <w:szCs w:val="28"/>
        </w:rPr>
        <w:t xml:space="preserve"> для рисования мелом, которую можно также использовать для изучения цветов и основных геометрических фигур</w:t>
      </w:r>
    </w:p>
    <w:p w:rsidR="00902012" w:rsidRDefault="00A70CDB" w:rsidP="009020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Бизиборд и доска соединяются веревочками. С ними можно поиграть в игру «Постираем и повесим» или рассказать русскую народную сказку, в нашем случае, Репка.</w:t>
      </w:r>
    </w:p>
    <w:p w:rsidR="00632AC5" w:rsidRPr="00612455" w:rsidRDefault="00632AC5" w:rsidP="009020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эти около бизиборда есть сезонное дерево, на котором дети меняют листву соответственно с временем года</w:t>
      </w:r>
    </w:p>
    <w:p w:rsidR="00612455" w:rsidRPr="00612455" w:rsidRDefault="00612455" w:rsidP="00902012">
      <w:pPr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>Главное преимущество «Говорящей стены» в том, что дети могут самостоятельно в свободное время пользоваться материалами. В свободном доступе  детей пособия, раздаточные материалы, иллюстрации, картинки. Дети раннего возраста активно выполняют такие  задания, как  «Найди такой же», «Собери  фрукты», «Подбери по цвету», «Подбери по форме», «Кто как кричит».</w:t>
      </w:r>
    </w:p>
    <w:p w:rsidR="00612455" w:rsidRPr="00612455" w:rsidRDefault="00612455" w:rsidP="00612455">
      <w:pPr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>    «Говорящая стена» позволяет учитывать индивидуальные особенности развития ребёнка, интересы. Самостоятельная деятельность детей не должна регламентироваться педагогом. Педагог должен  не руководить ребенком, а уважать его интересы, индивидуальные особенности развития. Наблюдать, а не вмешиваться. Не навязывать темп выполнения, не предлагать способов решения, не оценивать шаги к его выполнению, не подталкивать к правильному решению, не предлагать его в случае затруднения. Только тогда, интеллектуальная «говорящая» стена выполнит функцию путеводителя по образовательным маршрутам, которые ребёнок выбирает самостоятельно.</w:t>
      </w:r>
    </w:p>
    <w:p w:rsidR="00612455" w:rsidRPr="00BD0934" w:rsidRDefault="00612455" w:rsidP="00612455">
      <w:pPr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>   Результативность данной технологии очевидна всем и имеет только положительные аспекты. У детей развивается внимание, память, мелкая моторика, мышление и речь, зрительное и слуховое восприятие. Дети становятся более инициативными, самостоятельными, общительными, как в игровой, так и в по</w:t>
      </w:r>
      <w:r w:rsidR="00475BA0">
        <w:rPr>
          <w:rFonts w:ascii="Times New Roman" w:hAnsi="Times New Roman" w:cs="Times New Roman"/>
          <w:sz w:val="28"/>
          <w:szCs w:val="28"/>
        </w:rPr>
        <w:t>знавательной видах деятельности.</w:t>
      </w:r>
      <w:bookmarkStart w:id="0" w:name="_GoBack"/>
      <w:bookmarkEnd w:id="0"/>
    </w:p>
    <w:sectPr w:rsidR="00612455" w:rsidRPr="00BD0934" w:rsidSect="009A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0923"/>
    <w:multiLevelType w:val="hybridMultilevel"/>
    <w:tmpl w:val="8A6CEE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D0934"/>
    <w:rsid w:val="000D04D9"/>
    <w:rsid w:val="002D36EB"/>
    <w:rsid w:val="00426B4E"/>
    <w:rsid w:val="00475BA0"/>
    <w:rsid w:val="00612455"/>
    <w:rsid w:val="00632AC5"/>
    <w:rsid w:val="00640260"/>
    <w:rsid w:val="00902012"/>
    <w:rsid w:val="009A3F0F"/>
    <w:rsid w:val="00A70CDB"/>
    <w:rsid w:val="00BD0934"/>
    <w:rsid w:val="00C37720"/>
    <w:rsid w:val="00C8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2"/>
    <w:link w:val="a4"/>
    <w:qFormat/>
    <w:rsid w:val="00C805EF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a4">
    <w:name w:val="ЗАГоловок Знак"/>
    <w:basedOn w:val="20"/>
    <w:link w:val="a3"/>
    <w:rsid w:val="00C805EF"/>
    <w:rPr>
      <w:rFonts w:ascii="Times New Roman" w:eastAsia="Times New Roman" w:hAnsi="Times New Roman" w:cs="Times New Roman"/>
      <w:b/>
      <w:bCs/>
      <w:i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05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612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2</cp:revision>
  <dcterms:created xsi:type="dcterms:W3CDTF">2024-05-24T04:28:00Z</dcterms:created>
  <dcterms:modified xsi:type="dcterms:W3CDTF">2024-05-24T04:28:00Z</dcterms:modified>
</cp:coreProperties>
</file>