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73" w:rsidRDefault="00A76673" w:rsidP="00A7667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  <w:highlight w:val="white"/>
        </w:rPr>
      </w:pPr>
      <w:r>
        <w:rPr>
          <w:rFonts w:ascii="Cambria" w:hAnsi="Cambria" w:cs="Cambria"/>
          <w:color w:val="000000"/>
          <w:sz w:val="28"/>
          <w:szCs w:val="28"/>
          <w:highlight w:val="white"/>
        </w:rPr>
        <w:t>муниципальное дошкольное образовательное учреждение</w:t>
      </w:r>
    </w:p>
    <w:p w:rsidR="00A76673" w:rsidRPr="00A76673" w:rsidRDefault="00A76673" w:rsidP="00A7667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  <w:highlight w:val="white"/>
        </w:rPr>
      </w:pPr>
      <w:r>
        <w:rPr>
          <w:rFonts w:ascii="Cambria" w:hAnsi="Cambria" w:cs="Cambria"/>
          <w:color w:val="000000"/>
          <w:sz w:val="28"/>
          <w:szCs w:val="28"/>
          <w:highlight w:val="white"/>
        </w:rPr>
        <w:t xml:space="preserve">детский сад </w:t>
      </w:r>
      <w:r>
        <w:rPr>
          <w:rFonts w:ascii="Segoe UI Symbol" w:hAnsi="Segoe UI Symbol" w:cs="Segoe UI Symbol"/>
          <w:color w:val="000000"/>
          <w:sz w:val="28"/>
          <w:szCs w:val="28"/>
          <w:highlight w:val="white"/>
        </w:rPr>
        <w:t>№</w:t>
      </w:r>
      <w:r w:rsidRPr="00A76673">
        <w:rPr>
          <w:rFonts w:ascii="Cambria" w:hAnsi="Cambria" w:cs="Cambria"/>
          <w:color w:val="000000"/>
          <w:sz w:val="28"/>
          <w:szCs w:val="28"/>
          <w:highlight w:val="white"/>
        </w:rPr>
        <w:t>21 «</w:t>
      </w:r>
      <w:r>
        <w:rPr>
          <w:rFonts w:ascii="Cambria" w:hAnsi="Cambria" w:cs="Cambria"/>
          <w:color w:val="000000"/>
          <w:sz w:val="28"/>
          <w:szCs w:val="28"/>
          <w:highlight w:val="white"/>
        </w:rPr>
        <w:t>Мозаика</w:t>
      </w:r>
      <w:r w:rsidRPr="00A76673">
        <w:rPr>
          <w:rFonts w:ascii="Cambria" w:hAnsi="Cambria" w:cs="Cambria"/>
          <w:color w:val="000000"/>
          <w:sz w:val="28"/>
          <w:szCs w:val="28"/>
          <w:highlight w:val="white"/>
        </w:rPr>
        <w:t>»</w:t>
      </w:r>
    </w:p>
    <w:p w:rsidR="00A76673" w:rsidRPr="00A76673" w:rsidRDefault="00A76673" w:rsidP="00A766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6673" w:rsidRDefault="00A76673" w:rsidP="00A7667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  <w:t>Информационная карта проекта</w:t>
      </w:r>
    </w:p>
    <w:p w:rsidR="00A76673" w:rsidRDefault="00A76673" w:rsidP="00A766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333" w:type="dxa"/>
        <w:tblLayout w:type="fixed"/>
        <w:tblCellMar>
          <w:left w:w="116" w:type="dxa"/>
          <w:right w:w="116" w:type="dxa"/>
        </w:tblCellMar>
        <w:tblLook w:val="0000"/>
      </w:tblPr>
      <w:tblGrid>
        <w:gridCol w:w="1287"/>
        <w:gridCol w:w="1266"/>
        <w:gridCol w:w="1250"/>
        <w:gridCol w:w="1142"/>
        <w:gridCol w:w="698"/>
        <w:gridCol w:w="619"/>
        <w:gridCol w:w="2828"/>
        <w:gridCol w:w="2001"/>
      </w:tblGrid>
      <w:tr w:rsidR="00A766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Я - человек</w:t>
            </w: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>»</w:t>
            </w:r>
          </w:p>
        </w:tc>
      </w:tr>
      <w:tr w:rsidR="00A766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Звёздочки</w:t>
            </w: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 xml:space="preserve">»  5-7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лет</w:t>
            </w:r>
          </w:p>
        </w:tc>
      </w:tr>
      <w:tr w:rsidR="00A7667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>2023-2024</w:t>
            </w:r>
          </w:p>
        </w:tc>
      </w:tr>
      <w:tr w:rsidR="00A76673" w:rsidRPr="00A7667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Руководители проекта:</w:t>
            </w: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Медведева Наталия Васильевна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Кузнецова Светлана Леонидовна</w:t>
            </w:r>
          </w:p>
        </w:tc>
      </w:tr>
      <w:tr w:rsidR="00A76673" w:rsidRPr="00A766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Цель:</w:t>
            </w:r>
          </w:p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Создать условия для развития представлений детей о себе, как 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очеловеке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>.</w:t>
            </w:r>
          </w:p>
        </w:tc>
      </w:tr>
      <w:tr w:rsidR="00A76673" w:rsidRPr="00A76673">
        <w:tblPrEx>
          <w:tblCellMar>
            <w:top w:w="0" w:type="dxa"/>
            <w:bottom w:w="0" w:type="dxa"/>
          </w:tblCellMar>
        </w:tblPrEx>
        <w:trPr>
          <w:trHeight w:val="2128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Задачи:</w:t>
            </w:r>
          </w:p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Default="00A76673" w:rsidP="00A766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Формировать представление о внешнем и внутреннем строении человека.</w:t>
            </w:r>
          </w:p>
          <w:p w:rsidR="00A76673" w:rsidRDefault="00A76673" w:rsidP="00A766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Формировать представление о состоянии собственного тела и функционировании человеческого организма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A76673" w:rsidRDefault="00A76673" w:rsidP="00A766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Прививать элементарные умения следить за своим здоровьем, соблюдать правила гигиены.</w:t>
            </w:r>
          </w:p>
          <w:p w:rsidR="00A76673" w:rsidRDefault="00A76673" w:rsidP="00A766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Обогащать и развивать активный словарь детей.</w:t>
            </w:r>
          </w:p>
          <w:p w:rsidR="00A76673" w:rsidRDefault="00A76673" w:rsidP="00A766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Развивать интерес к исследовательской деятельности.</w:t>
            </w:r>
          </w:p>
          <w:p w:rsidR="00A76673" w:rsidRDefault="00A76673" w:rsidP="00A766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Развивать творческие способности детей, закреплять умение отражать полученные впечатления в рисунках, творческих работах.</w:t>
            </w:r>
          </w:p>
          <w:p w:rsidR="00A76673" w:rsidRPr="00A76673" w:rsidRDefault="00A76673" w:rsidP="00A766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Воспитывать потребность в здоровом образе жизни.</w:t>
            </w:r>
          </w:p>
        </w:tc>
      </w:tr>
      <w:tr w:rsidR="00A76673" w:rsidRPr="00A766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Аннотация:</w:t>
            </w:r>
          </w:p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Default="00A76673" w:rsidP="00A766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По продолжительности: 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среднесрочный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(11недель)</w:t>
            </w:r>
          </w:p>
          <w:p w:rsidR="00A76673" w:rsidRDefault="00A76673" w:rsidP="00A766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Участники проекта: воспитанники группы, воспитатели, родители.</w:t>
            </w:r>
          </w:p>
          <w:p w:rsidR="00A76673" w:rsidRDefault="00A76673" w:rsidP="00A766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Вид: групповой</w:t>
            </w:r>
          </w:p>
          <w:p w:rsidR="00A76673" w:rsidRDefault="00A76673" w:rsidP="00A766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Тип (по доминирующему методу): информационно-ориентированный.</w:t>
            </w:r>
          </w:p>
          <w:p w:rsidR="00A76673" w:rsidRDefault="00A76673" w:rsidP="00A766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Образовательные области: речевое развитие, познавательное развитие, социально-коммуникативное развитие, физическое развитие, художественно-эстетическое развитие</w:t>
            </w:r>
          </w:p>
          <w:p w:rsidR="00A76673" w:rsidRPr="00A76673" w:rsidRDefault="00A76673" w:rsidP="00A766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Итог: интерактивный атлас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Всё о человеке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A76673" w:rsidRPr="00A76673" w:rsidRDefault="00A76673" w:rsidP="00A766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Адресация проекта: родители, педагоги ДОУ</w:t>
            </w:r>
          </w:p>
        </w:tc>
      </w:tr>
      <w:tr w:rsidR="00A76673" w:rsidRPr="00A7667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lastRenderedPageBreak/>
              <w:t>Актуальность.</w:t>
            </w:r>
          </w:p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дошкольномвозрасте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ребенок активно познает окружающий мир, но не менее важно, чем всё окружающее, это - познание себя. Строение своего тела, организма, значение и функции каждого органа. Отсюда забота о своём здоровье, укрепление его, личная гигиена, исключение вредных привычек, что является основой здорового образа жизни. Давая знания детям о строении своего тела, тем самым мы помогаем ребёнку ответить на такие жизненно важные вопросы, как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Кто я такой?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и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Каков я есть, что я из себя представляю?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Поняв это, ребёнок не только сможет назвать своё имя, фамилию, возраст, адрес, имена и отчества родителей и другие заученные факты, но и научиться различать недостатки и достоинства (свои и других людей), объективно оценивать свои возможности, на основе которых будет формироваться его социальное поведение.</w:t>
            </w:r>
          </w:p>
        </w:tc>
      </w:tr>
      <w:tr w:rsidR="00A76673" w:rsidRPr="00A766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Предполагаемые результаты:</w:t>
            </w:r>
          </w:p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Результат деятельности детей.</w:t>
            </w:r>
          </w:p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Дети знают о внешнем и внутреннем строении человека, имеют представление о состоянии собственного тела и функционировании человеческого организма. Дети умеют следить за своим здоровьем, соблюдают правила личной гигиены. Дети знают и используют в активном словаре название частей тела человека и название внутренних органов 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человека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ети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проявляют интерес к исследовательской деятельности. Дети отражают полученные впечатления в рисунках и творческих работах. Дети проявляют желание изучать человека.</w:t>
            </w:r>
          </w:p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Результат деятельности педагогов.</w:t>
            </w:r>
          </w:p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Повысился уровень педагогической компетентности и качество работы с детьми и родителями. Повысился уровень организации воспитательно-образовательного процесса на основе интеграции всех видов детской деятельности.  Создана благоприятная среда в группе, чтобы у детей преобладали положительные эмоции.</w:t>
            </w:r>
          </w:p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Результат деятельности родителей.</w:t>
            </w:r>
          </w:p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lastRenderedPageBreak/>
              <w:t>Приняли активное участие в реализации проекта. Повысилась педагогическая компетентность родителей в воспитании детей дошкольного возраста через устное народное творчество. Оказали помощь в пополнении предметно-развивающей среды группы. Приняли участие в совместных мероприятия, выставках. Укрепилась заинтересованность родителей в сотрудничестве с детским садом.</w:t>
            </w:r>
          </w:p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Развивающая среда.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Обогатился наглядно-дидактический материал группы. Появились новые альбомы дидактические игры, иллюстрации по теме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Человек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лэпбук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Я 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-ч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еловек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интерактивный атлас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Всё о человеке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</w:tc>
      </w:tr>
      <w:tr w:rsidR="00A76673" w:rsidRPr="00A76673">
        <w:tblPrEx>
          <w:tblCellMar>
            <w:top w:w="0" w:type="dxa"/>
            <w:bottom w:w="0" w:type="dxa"/>
          </w:tblCellMar>
        </w:tblPrEx>
        <w:trPr>
          <w:trHeight w:val="3248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lastRenderedPageBreak/>
              <w:t>Образовательный результат:</w:t>
            </w:r>
          </w:p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  <w:t>Социально-коммуникативное развитие</w:t>
            </w:r>
          </w:p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Рассказывают о внешнем и внутреннем строении человека родителями друг другу, рассматривают иллюстрации, фотоматериалы, организуют разнообразные игровые сюжеты.</w:t>
            </w:r>
          </w:p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  <w:t>Познавательное развитие</w:t>
            </w:r>
          </w:p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Рассматривают и изучают альбомы о человеке, его строении, функционировании организма, пользуются игровым 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материалом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изготовленным в процессе проекта.</w:t>
            </w:r>
          </w:p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  <w:t>Речевое развитие</w:t>
            </w:r>
          </w:p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Используют в речи новые слова.</w:t>
            </w:r>
          </w:p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  <w:t>Физическое развитие</w:t>
            </w:r>
          </w:p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Самостоятельно организуют двигательную активность согласно выбранному сюжету</w:t>
            </w:r>
          </w:p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  <w:t>Художественно-эстетическое развитие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Выполняют различные изображения человека в различных техниках.</w:t>
            </w:r>
          </w:p>
        </w:tc>
      </w:tr>
      <w:tr w:rsidR="00A76673" w:rsidRPr="00A766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766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План реализации проекта</w:t>
            </w:r>
          </w:p>
        </w:tc>
      </w:tr>
      <w:tr w:rsidR="00A766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Сроки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Вид деятельности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Участники</w:t>
            </w:r>
          </w:p>
        </w:tc>
      </w:tr>
      <w:tr w:rsidR="00A766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Cambria" w:hAnsi="Cambria" w:cs="Cambria"/>
                <w:sz w:val="28"/>
                <w:szCs w:val="28"/>
              </w:rPr>
              <w:t>этап - Подготовительный</w:t>
            </w:r>
          </w:p>
        </w:tc>
      </w:tr>
      <w:tr w:rsidR="00A766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Cambria" w:hAnsi="Cambria" w:cs="Cambria"/>
                <w:sz w:val="28"/>
                <w:szCs w:val="28"/>
              </w:rPr>
              <w:t>день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Проблемная ситуация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Сюрпризный момент. Воспитатель приносит в группу атлас </w:t>
            </w:r>
            <w:r w:rsidRPr="00A76673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Всё о человеке</w:t>
            </w:r>
            <w:r w:rsidRPr="00A76673">
              <w:rPr>
                <w:rFonts w:ascii="Cambria" w:hAnsi="Cambria" w:cs="Cambria"/>
                <w:sz w:val="28"/>
                <w:szCs w:val="28"/>
              </w:rPr>
              <w:t xml:space="preserve">» 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с пустыми страницами и предлагает детям заполнить </w:t>
            </w:r>
            <w:r>
              <w:rPr>
                <w:rFonts w:ascii="Cambria" w:hAnsi="Cambria" w:cs="Cambria"/>
                <w:sz w:val="28"/>
                <w:szCs w:val="28"/>
              </w:rPr>
              <w:lastRenderedPageBreak/>
              <w:t xml:space="preserve">пустые страницы.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lastRenderedPageBreak/>
              <w:t>Педагоги, дети</w:t>
            </w:r>
          </w:p>
        </w:tc>
      </w:tr>
      <w:tr w:rsidR="00A766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lastRenderedPageBreak/>
              <w:t xml:space="preserve">2 </w:t>
            </w:r>
            <w:r>
              <w:rPr>
                <w:rFonts w:ascii="Cambria" w:hAnsi="Cambria" w:cs="Cambria"/>
                <w:sz w:val="28"/>
                <w:szCs w:val="28"/>
              </w:rPr>
              <w:t>этап – Проектировочный</w:t>
            </w:r>
          </w:p>
        </w:tc>
      </w:tr>
      <w:tr w:rsidR="00A766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 xml:space="preserve">1-2 </w:t>
            </w:r>
            <w:r>
              <w:rPr>
                <w:rFonts w:ascii="Cambria" w:hAnsi="Cambria" w:cs="Cambria"/>
                <w:sz w:val="28"/>
                <w:szCs w:val="28"/>
              </w:rPr>
              <w:t>день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Составление плана работы с детьми и родителями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 w:cs="Cambria"/>
                <w:sz w:val="28"/>
                <w:szCs w:val="28"/>
              </w:rPr>
            </w:pPr>
            <w:r w:rsidRPr="00A76673">
              <w:rPr>
                <w:rFonts w:ascii="Cambria" w:hAnsi="Cambria" w:cs="Cambria"/>
                <w:sz w:val="28"/>
                <w:szCs w:val="28"/>
              </w:rPr>
              <w:t>1.</w:t>
            </w:r>
            <w:r>
              <w:rPr>
                <w:rFonts w:ascii="Cambria" w:hAnsi="Cambria" w:cs="Cambria"/>
                <w:sz w:val="28"/>
                <w:szCs w:val="28"/>
              </w:rPr>
              <w:t>Разработка плана мероприятий по теме проекта.</w:t>
            </w:r>
          </w:p>
          <w:p w:rsidR="00A76673" w:rsidRDefault="00A76673" w:rsidP="00A766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Что мы знаем о человеке?</w:t>
            </w:r>
          </w:p>
          <w:p w:rsidR="00A76673" w:rsidRDefault="00A76673" w:rsidP="00A766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Что мы хотим узнать?</w:t>
            </w:r>
          </w:p>
          <w:p w:rsidR="00A76673" w:rsidRDefault="00A76673" w:rsidP="00A7667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Как нам найти ответы на наши вопросы?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 w:rsidRPr="00A76673">
              <w:rPr>
                <w:rFonts w:ascii="Cambria" w:hAnsi="Cambria" w:cs="Cambria"/>
                <w:sz w:val="28"/>
                <w:szCs w:val="28"/>
              </w:rPr>
              <w:t>2.</w:t>
            </w:r>
            <w:r>
              <w:rPr>
                <w:rFonts w:ascii="Cambria" w:hAnsi="Cambria" w:cs="Cambria"/>
                <w:sz w:val="28"/>
                <w:szCs w:val="28"/>
              </w:rPr>
              <w:t>Составление плана мероприятий по организации детской деятельности, деятельности родителей.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дети</w:t>
            </w:r>
          </w:p>
        </w:tc>
      </w:tr>
      <w:tr w:rsidR="00A766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Консультация для родителей </w:t>
            </w:r>
            <w:r w:rsidRPr="00A76673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Физическое воспитание — советы родителям</w:t>
            </w:r>
            <w:r w:rsidRPr="00A76673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Папка-передвижка </w:t>
            </w:r>
            <w:r w:rsidRPr="00A76673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Как приучить ребёнка есть овощи и фрукты</w:t>
            </w:r>
            <w:r w:rsidRPr="00A76673">
              <w:rPr>
                <w:rFonts w:ascii="Cambria" w:hAnsi="Cambria" w:cs="Cambria"/>
                <w:sz w:val="28"/>
                <w:szCs w:val="28"/>
              </w:rPr>
              <w:t>» «</w:t>
            </w:r>
            <w:r>
              <w:rPr>
                <w:rFonts w:ascii="Cambria" w:hAnsi="Cambria" w:cs="Cambria"/>
                <w:sz w:val="28"/>
                <w:szCs w:val="28"/>
              </w:rPr>
              <w:t>Грипп — это серьёзно</w:t>
            </w:r>
            <w:r w:rsidRPr="00A76673">
              <w:rPr>
                <w:rFonts w:ascii="Cambria" w:hAnsi="Cambria" w:cs="Cambria"/>
                <w:sz w:val="28"/>
                <w:szCs w:val="28"/>
              </w:rPr>
              <w:t>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</w:t>
            </w:r>
          </w:p>
        </w:tc>
      </w:tr>
      <w:tr w:rsidR="00A766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Подбор подвижных и пальчиковых игр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</w:t>
            </w:r>
          </w:p>
        </w:tc>
      </w:tr>
      <w:tr w:rsidR="00A766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Подбор танцев, музыки и песен на тему проекта.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</w:t>
            </w:r>
          </w:p>
        </w:tc>
      </w:tr>
      <w:tr w:rsidR="00A766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Игровая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Подбор речевых, логических, дидактических игр, атрибутов сюжетно-ролевых игр.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</w:t>
            </w:r>
          </w:p>
        </w:tc>
      </w:tr>
      <w:tr w:rsidR="00A766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Восприятие художественной литературы</w:t>
            </w:r>
          </w:p>
        </w:tc>
        <w:tc>
          <w:tcPr>
            <w:tcW w:w="41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Подбор художественной литературы по теме проекта.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</w:t>
            </w:r>
          </w:p>
        </w:tc>
      </w:tr>
      <w:tr w:rsidR="00A766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Cambria" w:hAnsi="Cambria" w:cs="Cambria"/>
                <w:sz w:val="28"/>
                <w:szCs w:val="28"/>
              </w:rPr>
              <w:t>этап - Практический</w:t>
            </w:r>
          </w:p>
        </w:tc>
      </w:tr>
      <w:tr w:rsidR="00A766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>11</w:t>
            </w:r>
            <w:r>
              <w:rPr>
                <w:rFonts w:ascii="Cambria" w:hAnsi="Cambria" w:cs="Cambria"/>
                <w:sz w:val="28"/>
                <w:szCs w:val="28"/>
              </w:rPr>
              <w:t>недель</w:t>
            </w:r>
          </w:p>
        </w:tc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Я - человек</w:t>
            </w:r>
            <w:r>
              <w:rPr>
                <w:rFonts w:ascii="Cambria" w:hAnsi="Cambria" w:cs="Cambria"/>
                <w:sz w:val="28"/>
                <w:szCs w:val="28"/>
                <w:lang w:val="en-US"/>
              </w:rPr>
              <w:t>»</w:t>
            </w:r>
          </w:p>
        </w:tc>
      </w:tr>
      <w:tr w:rsidR="00A766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Игровая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Пальчиковые игры: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 добрым утром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Тело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Человечек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»;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lastRenderedPageBreak/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Правая и левая рука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Речевые игры: </w:t>
            </w:r>
            <w:proofErr w:type="gramStart"/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Договори словечко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Один – много (части тела: рот - рты и т.д.);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Части тела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Найди ошибку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»;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игра с мячом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Лови и называй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».</w:t>
            </w:r>
            <w:proofErr w:type="gramEnd"/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Cambria" w:hAnsi="Cambria" w:cs="Cambria"/>
                <w:color w:val="181818"/>
                <w:sz w:val="28"/>
                <w:szCs w:val="28"/>
              </w:rPr>
            </w:pPr>
            <w:r>
              <w:rPr>
                <w:rFonts w:ascii="Cambria" w:hAnsi="Cambria" w:cs="Cambria"/>
                <w:color w:val="181818"/>
                <w:sz w:val="28"/>
                <w:szCs w:val="28"/>
              </w:rPr>
              <w:t xml:space="preserve">Игровые ситуации: </w:t>
            </w:r>
            <w:r w:rsidRPr="00A76673">
              <w:rPr>
                <w:rFonts w:ascii="Cambria" w:hAnsi="Cambria" w:cs="Cambria"/>
                <w:color w:val="181818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Здоровые ушки у моей подружки</w:t>
            </w:r>
            <w:r w:rsidRPr="00A76673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В гостях у зубной щетки</w:t>
            </w:r>
            <w:r w:rsidRPr="00A76673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Здоровые глазки</w:t>
            </w:r>
            <w:r w:rsidRPr="00A76673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Мы – спортсмены</w:t>
            </w:r>
            <w:r w:rsidRPr="00A76673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Мой режим дня</w:t>
            </w:r>
            <w:r w:rsidRPr="00A76673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Мы – повара здорового питания</w:t>
            </w:r>
            <w:r w:rsidRPr="00A76673">
              <w:rPr>
                <w:rFonts w:ascii="Cambria" w:hAnsi="Cambria" w:cs="Cambria"/>
                <w:color w:val="181818"/>
                <w:sz w:val="28"/>
                <w:szCs w:val="28"/>
              </w:rPr>
              <w:t>»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181818"/>
                <w:sz w:val="28"/>
                <w:szCs w:val="28"/>
              </w:rPr>
            </w:pPr>
            <w:r>
              <w:rPr>
                <w:rFonts w:ascii="Cambria" w:hAnsi="Cambria" w:cs="Cambria"/>
                <w:color w:val="181818"/>
                <w:sz w:val="28"/>
                <w:szCs w:val="28"/>
              </w:rPr>
              <w:t xml:space="preserve">Дидактические игры: </w:t>
            </w:r>
            <w:proofErr w:type="gramStart"/>
            <w:r w:rsidRPr="00A76673">
              <w:rPr>
                <w:rFonts w:ascii="Cambria" w:hAnsi="Cambria" w:cs="Cambria"/>
                <w:color w:val="181818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Узнай на ощупь, на вкус</w:t>
            </w:r>
            <w:r w:rsidRPr="00A76673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Съедобно – несъедобно</w:t>
            </w:r>
            <w:r w:rsidRPr="00A76673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 xml:space="preserve">Разрезные картинки </w:t>
            </w:r>
            <w:r w:rsidRPr="00A76673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Полезно - вредно</w:t>
            </w:r>
            <w:r w:rsidRPr="00A76673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 xml:space="preserve">Не – </w:t>
            </w:r>
            <w:proofErr w:type="spellStart"/>
            <w:r>
              <w:rPr>
                <w:rFonts w:ascii="Cambria" w:hAnsi="Cambria" w:cs="Cambria"/>
                <w:color w:val="181818"/>
                <w:sz w:val="28"/>
                <w:szCs w:val="28"/>
              </w:rPr>
              <w:t>болейка</w:t>
            </w:r>
            <w:proofErr w:type="spellEnd"/>
            <w:r w:rsidRPr="00A76673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Зуб</w:t>
            </w:r>
            <w:r w:rsidRPr="00A76673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Если малыш поранился</w:t>
            </w:r>
            <w:r w:rsidRPr="00A76673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proofErr w:type="spellStart"/>
            <w:r>
              <w:rPr>
                <w:rFonts w:ascii="Cambria" w:hAnsi="Cambria" w:cs="Cambria"/>
                <w:color w:val="181818"/>
                <w:sz w:val="28"/>
                <w:szCs w:val="28"/>
              </w:rPr>
              <w:t>Валеология</w:t>
            </w:r>
            <w:proofErr w:type="spellEnd"/>
            <w:r>
              <w:rPr>
                <w:rFonts w:ascii="Cambria" w:hAnsi="Cambria" w:cs="Cambria"/>
                <w:color w:val="181818"/>
                <w:sz w:val="28"/>
                <w:szCs w:val="28"/>
              </w:rPr>
              <w:t>, или здоровый малыш</w:t>
            </w:r>
            <w:r w:rsidRPr="00A76673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Азбука чистоты</w:t>
            </w:r>
            <w:r w:rsidRPr="00A76673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Наше тело</w:t>
            </w:r>
            <w:r w:rsidRPr="00A76673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Веселый доктор</w:t>
            </w:r>
            <w:r w:rsidRPr="00A76673">
              <w:rPr>
                <w:rFonts w:ascii="Cambria" w:hAnsi="Cambria" w:cs="Cambria"/>
                <w:color w:val="181818"/>
                <w:sz w:val="28"/>
                <w:szCs w:val="28"/>
              </w:rPr>
              <w:t>».</w:t>
            </w:r>
            <w:proofErr w:type="gramEnd"/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Словесные игры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Составь рассказ по картинкам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Придумай концовку рассказа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Доскажи словечко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Я начну, а ты продолжи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Интервью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Назови хорошие и плохие поступки героев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lastRenderedPageBreak/>
              <w:t>Педагоги, дети</w:t>
            </w:r>
          </w:p>
        </w:tc>
      </w:tr>
      <w:tr w:rsidR="00A766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Сюжетно-ролевые игры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Больница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Скорая помощь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Салон красоты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Семья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Детский сад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дети</w:t>
            </w:r>
          </w:p>
        </w:tc>
      </w:tr>
      <w:tr w:rsidR="00A766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Познавательно-исследовательская </w:t>
            </w:r>
            <w:r>
              <w:rPr>
                <w:rFonts w:ascii="Cambria" w:hAnsi="Cambria" w:cs="Cambria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41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lastRenderedPageBreak/>
              <w:t xml:space="preserve">Рассматривание плаката </w:t>
            </w:r>
            <w:r w:rsidRPr="00A76673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Тело человека. Рассматривание </w:t>
            </w:r>
            <w:r>
              <w:rPr>
                <w:rFonts w:ascii="Cambria" w:hAnsi="Cambria" w:cs="Cambria"/>
                <w:sz w:val="28"/>
                <w:szCs w:val="28"/>
              </w:rPr>
              <w:lastRenderedPageBreak/>
              <w:t>портретных фото детей, себя в зеркало.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Познавательные беседы: </w:t>
            </w:r>
            <w:proofErr w:type="gramStart"/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Наше тело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Правила гигиены и закаливания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Твои помощники – органы чувств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Эмоции и чувства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Вредные и полезные привычки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Где живут витамины?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Виды спорта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Режим дня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Правильное питание – основа процветания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Солнце, воздух и вода – наши верные друзья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Мы такие разные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 (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люди разных национальностей),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Удивительные превращения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Почему я похож на маму, папу…?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Я – человек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Тело человека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Я – девочка, я — мальчик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».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Экспериментирование: </w:t>
            </w:r>
            <w:proofErr w:type="gramStart"/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Значение рук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Значение ног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Я назову, а ты покажи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Слышу - не слышу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Что звучит?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Умный нос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Язычок-помощник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Что мы чувствуем кожей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».</w:t>
            </w:r>
            <w:proofErr w:type="gramEnd"/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 w:rsidRPr="00A76673">
              <w:rPr>
                <w:rFonts w:ascii="Cambria" w:hAnsi="Cambria" w:cs="Cambria"/>
                <w:color w:val="010101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Внешнее строение человека</w:t>
            </w:r>
            <w:r w:rsidRPr="00A76673">
              <w:rPr>
                <w:rFonts w:ascii="Cambria" w:hAnsi="Cambria" w:cs="Cambria"/>
                <w:color w:val="010101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Скелет – главная опора моего тела</w:t>
            </w:r>
            <w:r w:rsidRPr="00A76673">
              <w:rPr>
                <w:rFonts w:ascii="Cambria" w:hAnsi="Cambria" w:cs="Cambria"/>
                <w:color w:val="010101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Познакомимся со своей кожей</w:t>
            </w:r>
            <w:r w:rsidRPr="00A76673">
              <w:rPr>
                <w:rFonts w:ascii="Cambria" w:hAnsi="Cambria" w:cs="Cambria"/>
                <w:color w:val="010101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Познакомимся со своими зубами</w:t>
            </w:r>
            <w:r w:rsidRPr="00A76673">
              <w:rPr>
                <w:rFonts w:ascii="Cambria" w:hAnsi="Cambria" w:cs="Cambria"/>
                <w:color w:val="010101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Почему у нас два глаза?</w:t>
            </w:r>
            <w:r w:rsidRPr="00A76673">
              <w:rPr>
                <w:rFonts w:ascii="Cambria" w:hAnsi="Cambria" w:cs="Cambria"/>
                <w:color w:val="010101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Сердце и сосуды</w:t>
            </w:r>
            <w:r w:rsidRPr="00A76673">
              <w:rPr>
                <w:rFonts w:ascii="Cambria" w:hAnsi="Cambria" w:cs="Cambria"/>
                <w:color w:val="010101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Как устроена дыхательная система?</w:t>
            </w:r>
            <w:r w:rsidRPr="00A76673">
              <w:rPr>
                <w:rFonts w:ascii="Cambria" w:hAnsi="Cambria" w:cs="Cambria"/>
                <w:color w:val="010101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Знакомство с ухом</w:t>
            </w:r>
            <w:r w:rsidRPr="00A76673">
              <w:rPr>
                <w:rFonts w:ascii="Cambria" w:hAnsi="Cambria" w:cs="Cambria"/>
                <w:color w:val="010101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Знакомство с трудом врача</w:t>
            </w:r>
            <w:r w:rsidRPr="00A76673">
              <w:rPr>
                <w:rFonts w:ascii="Cambria" w:hAnsi="Cambria" w:cs="Cambria"/>
                <w:color w:val="010101"/>
                <w:sz w:val="28"/>
                <w:szCs w:val="28"/>
              </w:rPr>
              <w:t>» (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 xml:space="preserve">экскурсия в медкабинет), </w:t>
            </w:r>
            <w:r w:rsidRPr="00A76673">
              <w:rPr>
                <w:rFonts w:ascii="Cambria" w:hAnsi="Cambria" w:cs="Cambria"/>
                <w:color w:val="010101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Мальчики и девочки</w:t>
            </w:r>
            <w:r w:rsidRPr="00A76673">
              <w:rPr>
                <w:rFonts w:ascii="Cambria" w:hAnsi="Cambria" w:cs="Cambria"/>
                <w:color w:val="010101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 xml:space="preserve">Как одевались люди в разное 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lastRenderedPageBreak/>
              <w:t>время?</w:t>
            </w:r>
            <w:r w:rsidRPr="00A76673">
              <w:rPr>
                <w:rFonts w:ascii="Cambria" w:hAnsi="Cambria" w:cs="Cambria"/>
                <w:color w:val="010101"/>
                <w:sz w:val="28"/>
                <w:szCs w:val="28"/>
              </w:rPr>
              <w:t>».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lastRenderedPageBreak/>
              <w:t>Педагоги, дети</w:t>
            </w:r>
          </w:p>
        </w:tc>
      </w:tr>
      <w:tr w:rsidR="00A766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Чуковский К.И.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Мойдодыр</w:t>
            </w:r>
            <w:proofErr w:type="spellEnd"/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и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Доктор Айболит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»; 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Барто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А.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Девочка чумазая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Прокопович Ю.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Зачем носик малышам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Мошковская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Э.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Мой замечательный нос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Лазарев М.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Знай своё тело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Пермяк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Зачем руки нужны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М. Ефремов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Тело человека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».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Иванов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Как 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Хома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делал зарядку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Пермяк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Про нос и язык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Воронкова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Маша – растеряша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Сказка про Витю – 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грязнулю</w:t>
            </w:r>
            <w:proofErr w:type="spellEnd"/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К.Чуковский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Мойдодыр</w:t>
            </w:r>
            <w:proofErr w:type="spellEnd"/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Доктор Айболит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Федорино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горе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А.Барто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Девочка чумазая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Я расту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  <w:proofErr w:type="gramStart"/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В.Берестов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Лежебока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С.Михалков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Про девочку, которая плохо кушала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Ю.Тувим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Письмо ко всем детям по очень важному делу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»,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А.Бах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Надо спортом заниматься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</w:t>
            </w:r>
          </w:p>
        </w:tc>
      </w:tr>
      <w:tr w:rsidR="00A766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41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Закрепление КГН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766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Конструирование</w:t>
            </w:r>
          </w:p>
        </w:tc>
        <w:tc>
          <w:tcPr>
            <w:tcW w:w="41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Конструирование фигуры человека из геометрических фигур.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10101"/>
                <w:sz w:val="28"/>
                <w:szCs w:val="28"/>
              </w:rPr>
              <w:t xml:space="preserve">Конструирование </w:t>
            </w:r>
            <w:r w:rsidRPr="00A76673">
              <w:rPr>
                <w:rFonts w:ascii="Cambria" w:hAnsi="Cambria" w:cs="Cambria"/>
                <w:color w:val="010101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Ягодка</w:t>
            </w:r>
            <w:r w:rsidRPr="00A76673">
              <w:rPr>
                <w:rFonts w:ascii="Cambria" w:hAnsi="Cambria" w:cs="Cambria"/>
                <w:color w:val="010101"/>
                <w:sz w:val="28"/>
                <w:szCs w:val="28"/>
              </w:rPr>
              <w:t>» (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из бросового материала</w:t>
            </w:r>
            <w:r>
              <w:rPr>
                <w:rFonts w:ascii="Cambria" w:hAnsi="Cambria" w:cs="Cambria"/>
                <w:i/>
                <w:iCs/>
                <w:color w:val="010101"/>
                <w:sz w:val="28"/>
                <w:szCs w:val="28"/>
              </w:rPr>
              <w:t>)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дети</w:t>
            </w:r>
          </w:p>
        </w:tc>
      </w:tr>
      <w:tr w:rsidR="00A766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Cambria" w:hAnsi="Cambria" w:cs="Cambria"/>
                <w:color w:val="010101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Рисование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Части лица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Человек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r w:rsidRPr="00A76673">
              <w:rPr>
                <w:rFonts w:ascii="Cambria" w:hAnsi="Cambria" w:cs="Cambria"/>
                <w:color w:val="010101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Автопортрет</w:t>
            </w:r>
            <w:r w:rsidRPr="00A76673">
              <w:rPr>
                <w:rFonts w:ascii="Cambria" w:hAnsi="Cambria" w:cs="Cambria"/>
                <w:color w:val="010101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 xml:space="preserve">Как 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lastRenderedPageBreak/>
              <w:t>мы делаем зарядку</w:t>
            </w:r>
            <w:r w:rsidRPr="00A76673">
              <w:rPr>
                <w:rFonts w:ascii="Cambria" w:hAnsi="Cambria" w:cs="Cambria"/>
                <w:color w:val="010101"/>
                <w:sz w:val="28"/>
                <w:szCs w:val="28"/>
              </w:rPr>
              <w:t>».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Лепка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Человек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  <w:proofErr w:type="gramStart"/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,</w:t>
            </w:r>
            <w:r w:rsidRPr="00A76673">
              <w:rPr>
                <w:rFonts w:ascii="Cambria" w:hAnsi="Cambria" w:cs="Cambria"/>
                <w:color w:val="010101"/>
                <w:sz w:val="28"/>
                <w:szCs w:val="28"/>
              </w:rPr>
              <w:t>«</w:t>
            </w:r>
            <w:proofErr w:type="gramEnd"/>
            <w:r>
              <w:rPr>
                <w:rFonts w:ascii="Cambria" w:hAnsi="Cambria" w:cs="Cambria"/>
                <w:color w:val="010101"/>
                <w:sz w:val="28"/>
                <w:szCs w:val="28"/>
              </w:rPr>
              <w:t>Мальчики и девочки на прогулке</w:t>
            </w:r>
            <w:r w:rsidRPr="00A76673">
              <w:rPr>
                <w:rFonts w:ascii="Cambria" w:hAnsi="Cambria" w:cs="Cambria"/>
                <w:color w:val="010101"/>
                <w:sz w:val="28"/>
                <w:szCs w:val="28"/>
              </w:rPr>
              <w:t>»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.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Аппликация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Веселый человечек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  <w:proofErr w:type="gramStart"/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,</w:t>
            </w:r>
            <w:r w:rsidRPr="00A76673">
              <w:rPr>
                <w:rFonts w:ascii="Cambria" w:hAnsi="Cambria" w:cs="Cambria"/>
                <w:color w:val="010101"/>
                <w:sz w:val="28"/>
                <w:szCs w:val="28"/>
              </w:rPr>
              <w:t>«</w:t>
            </w:r>
            <w:proofErr w:type="gramEnd"/>
            <w:r>
              <w:rPr>
                <w:rFonts w:ascii="Cambria" w:hAnsi="Cambria" w:cs="Cambria"/>
                <w:color w:val="010101"/>
                <w:sz w:val="28"/>
                <w:szCs w:val="28"/>
              </w:rPr>
              <w:t>Овощи и фрукты – полезные продукты</w:t>
            </w:r>
            <w:r w:rsidRPr="00A76673">
              <w:rPr>
                <w:rFonts w:ascii="Cambria" w:hAnsi="Cambria" w:cs="Cambria"/>
                <w:color w:val="010101"/>
                <w:sz w:val="28"/>
                <w:szCs w:val="28"/>
              </w:rPr>
              <w:t>»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lastRenderedPageBreak/>
              <w:t>Педагоги, дети</w:t>
            </w:r>
          </w:p>
        </w:tc>
      </w:tr>
      <w:tr w:rsidR="00A766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41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Физкултминутки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Руки требуют заботы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Руки вверх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Подвижные игры: </w:t>
            </w:r>
            <w:proofErr w:type="gramStart"/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Лавата</w:t>
            </w:r>
            <w:proofErr w:type="spellEnd"/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Части тела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Ровным кругом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Гори, гори, ясно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»;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Что мы делаем - не скажем, что мы делаем – покажем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».</w:t>
            </w:r>
            <w:proofErr w:type="gramEnd"/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дети</w:t>
            </w:r>
          </w:p>
        </w:tc>
      </w:tr>
      <w:tr w:rsidR="00A766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Работа с родителями</w:t>
            </w:r>
          </w:p>
        </w:tc>
        <w:tc>
          <w:tcPr>
            <w:tcW w:w="41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Консультация для родителей </w:t>
            </w:r>
            <w:r w:rsidRPr="00A76673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Физическое воспитание — советы родителям</w:t>
            </w:r>
            <w:r w:rsidRPr="00A76673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Папка-передвижка </w:t>
            </w:r>
            <w:r w:rsidRPr="00A76673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Как приучить ребёнка есть овощи и фрукты</w:t>
            </w:r>
            <w:r w:rsidRPr="00A76673">
              <w:rPr>
                <w:rFonts w:ascii="Cambria" w:hAnsi="Cambria" w:cs="Cambria"/>
                <w:sz w:val="28"/>
                <w:szCs w:val="28"/>
              </w:rPr>
              <w:t>» «</w:t>
            </w:r>
            <w:r>
              <w:rPr>
                <w:rFonts w:ascii="Cambria" w:hAnsi="Cambria" w:cs="Cambria"/>
                <w:sz w:val="28"/>
                <w:szCs w:val="28"/>
              </w:rPr>
              <w:t>Грипп — это серьёзно</w:t>
            </w:r>
            <w:r w:rsidRPr="00A76673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Предоставление материалов для фотовыставки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Природа — наш доктор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Участие в выставке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Модный журнал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Участие в конкурсе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Книга рецептов здоровья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Родительское собрание  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игра-квест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Путешествие в страну здоровья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родители</w:t>
            </w:r>
          </w:p>
        </w:tc>
      </w:tr>
      <w:tr w:rsidR="00A766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Cambria" w:hAnsi="Cambria" w:cs="Cambria"/>
                <w:sz w:val="28"/>
                <w:szCs w:val="28"/>
              </w:rPr>
              <w:t>этап - Заключительный</w:t>
            </w:r>
          </w:p>
        </w:tc>
      </w:tr>
      <w:tr w:rsidR="00A7667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lastRenderedPageBreak/>
              <w:t>7</w:t>
            </w:r>
            <w:r>
              <w:rPr>
                <w:rFonts w:ascii="Cambria" w:hAnsi="Cambria" w:cs="Cambria"/>
                <w:sz w:val="28"/>
                <w:szCs w:val="28"/>
              </w:rPr>
              <w:t>неделя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Интерактивный атлас </w:t>
            </w:r>
            <w:r w:rsidRPr="00A76673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Всё о человеке</w:t>
            </w:r>
            <w:r w:rsidRPr="00A76673">
              <w:rPr>
                <w:rFonts w:ascii="Cambria" w:hAnsi="Cambria" w:cs="Cambria"/>
                <w:sz w:val="28"/>
                <w:szCs w:val="28"/>
              </w:rPr>
              <w:t>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дети</w:t>
            </w:r>
          </w:p>
        </w:tc>
      </w:tr>
      <w:tr w:rsidR="00A766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Анализ результатов</w:t>
            </w:r>
          </w:p>
        </w:tc>
      </w:tr>
      <w:tr w:rsidR="00A766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6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Количественный</w:t>
            </w:r>
          </w:p>
        </w:tc>
        <w:tc>
          <w:tcPr>
            <w:tcW w:w="48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Качественный</w:t>
            </w:r>
          </w:p>
        </w:tc>
      </w:tr>
      <w:tr w:rsidR="00A76673" w:rsidRPr="00A766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Родителей и родственников</w:t>
            </w: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48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Расширился активный словарь детей, дети стали более общительнее 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со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взрослыми.</w:t>
            </w:r>
          </w:p>
        </w:tc>
      </w:tr>
      <w:tr w:rsidR="00A76673" w:rsidRPr="00A766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Оформлено информации для родителей</w:t>
            </w: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8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Повысилась компетентность педагогов в организации проектной деятельности</w:t>
            </w:r>
          </w:p>
        </w:tc>
      </w:tr>
      <w:tr w:rsidR="00A76673" w:rsidRPr="00A766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Повысилась активность родителей в образовательной деятельности ДОУ</w:t>
            </w:r>
          </w:p>
        </w:tc>
      </w:tr>
      <w:tr w:rsidR="00A76673" w:rsidRPr="00A766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76673" w:rsidRPr="00A766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Методические продукты:</w:t>
            </w:r>
          </w:p>
          <w:p w:rsidR="00A76673" w:rsidRDefault="00A7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38" w:type="dxa"/>
            <w:gridSpan w:val="6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Консультация для родителей </w:t>
            </w:r>
            <w:r w:rsidRPr="00A76673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Физическое воспитание — советы родителям</w:t>
            </w:r>
            <w:r w:rsidRPr="00A76673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A76673" w:rsidRPr="00A76673" w:rsidRDefault="00A7667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Папка-передвижка 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Как приучить ребёнка есть овощи и фрукты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Грипп — это серьёзно</w:t>
            </w:r>
            <w:r w:rsidRPr="00A76673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</w:tc>
      </w:tr>
    </w:tbl>
    <w:p w:rsidR="00A76673" w:rsidRPr="00A76673" w:rsidRDefault="00A76673" w:rsidP="00A766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6673" w:rsidRDefault="00A76673" w:rsidP="00A7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Приложение</w:t>
      </w:r>
    </w:p>
    <w:p w:rsidR="00A76673" w:rsidRDefault="00A76673" w:rsidP="00A766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76673" w:rsidRDefault="00A76673" w:rsidP="00A766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2011C" w:rsidRDefault="00E2011C" w:rsidP="00A76673">
      <w:pPr>
        <w:ind w:left="-1560" w:right="-801"/>
      </w:pPr>
    </w:p>
    <w:sectPr w:rsidR="00E2011C" w:rsidSect="00E632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14F24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76673"/>
    <w:rsid w:val="00A76673"/>
    <w:rsid w:val="00E2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1498</Words>
  <Characters>8539</Characters>
  <Application>Microsoft Office Word</Application>
  <DocSecurity>0</DocSecurity>
  <Lines>71</Lines>
  <Paragraphs>20</Paragraphs>
  <ScaleCrop>false</ScaleCrop>
  <Company/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2024-01-27T08:40:00Z</dcterms:created>
  <dcterms:modified xsi:type="dcterms:W3CDTF">2024-01-27T08:41:00Z</dcterms:modified>
</cp:coreProperties>
</file>