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39" w:rsidRPr="00331539" w:rsidRDefault="00331539" w:rsidP="00331539">
      <w:pPr>
        <w:pStyle w:val="a3"/>
        <w:shd w:val="clear" w:color="auto" w:fill="FFFFFF"/>
        <w:spacing w:before="0" w:beforeAutospacing="0" w:after="150" w:afterAutospacing="0"/>
        <w:rPr>
          <w:i/>
          <w:color w:val="943634" w:themeColor="accent2" w:themeShade="BF"/>
          <w:sz w:val="40"/>
          <w:szCs w:val="40"/>
          <w:u w:val="single"/>
        </w:rPr>
      </w:pPr>
      <w:r w:rsidRPr="00331539">
        <w:rPr>
          <w:b/>
          <w:bCs/>
          <w:i/>
          <w:color w:val="943634" w:themeColor="accent2" w:themeShade="BF"/>
          <w:sz w:val="40"/>
          <w:szCs w:val="40"/>
          <w:u w:val="single"/>
        </w:rPr>
        <w:t xml:space="preserve">Мастер-класс </w:t>
      </w:r>
      <w:r>
        <w:rPr>
          <w:b/>
          <w:bCs/>
          <w:i/>
          <w:color w:val="943634" w:themeColor="accent2" w:themeShade="BF"/>
          <w:sz w:val="40"/>
          <w:szCs w:val="40"/>
          <w:u w:val="single"/>
        </w:rPr>
        <w:t>«Играем вместе с ребёнком», направленный на р</w:t>
      </w:r>
      <w:r w:rsidRPr="00331539">
        <w:rPr>
          <w:b/>
          <w:bCs/>
          <w:i/>
          <w:color w:val="943634" w:themeColor="accent2" w:themeShade="BF"/>
          <w:sz w:val="40"/>
          <w:szCs w:val="40"/>
          <w:u w:val="single"/>
        </w:rPr>
        <w:t>азвитие конструктивного математического мышления дошкольников с помощью ЛЕГО конструирования».</w:t>
      </w:r>
    </w:p>
    <w:p w:rsidR="00331539" w:rsidRDefault="00331539" w:rsidP="003315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1539">
        <w:rPr>
          <w:color w:val="333333"/>
          <w:sz w:val="28"/>
          <w:szCs w:val="28"/>
        </w:rPr>
        <w:br/>
      </w:r>
      <w:r w:rsidRPr="00331539">
        <w:rPr>
          <w:b/>
          <w:bCs/>
          <w:color w:val="333333"/>
          <w:sz w:val="28"/>
          <w:szCs w:val="28"/>
        </w:rPr>
        <w:t>Цели:</w:t>
      </w:r>
      <w:r w:rsidRPr="00331539">
        <w:rPr>
          <w:color w:val="333333"/>
          <w:sz w:val="28"/>
          <w:szCs w:val="28"/>
        </w:rPr>
        <w:br/>
        <w:t>1) ознакомление родителей со значением и возможностями ЛЕГО конструирования</w:t>
      </w:r>
      <w:proofErr w:type="gramStart"/>
      <w:r w:rsidRPr="00331539">
        <w:rPr>
          <w:color w:val="333333"/>
          <w:sz w:val="28"/>
          <w:szCs w:val="28"/>
        </w:rPr>
        <w:t xml:space="preserve"> ;</w:t>
      </w:r>
      <w:proofErr w:type="gramEnd"/>
      <w:r w:rsidRPr="00331539">
        <w:rPr>
          <w:color w:val="333333"/>
          <w:sz w:val="28"/>
          <w:szCs w:val="28"/>
        </w:rPr>
        <w:t> </w:t>
      </w:r>
      <w:r w:rsidRPr="00331539">
        <w:rPr>
          <w:color w:val="333333"/>
          <w:sz w:val="28"/>
          <w:szCs w:val="28"/>
        </w:rPr>
        <w:br/>
        <w:t>2) привитие традиций ЛЕГО конструирования в семейной педагогике; </w:t>
      </w:r>
      <w:r w:rsidRPr="00331539">
        <w:rPr>
          <w:color w:val="333333"/>
          <w:sz w:val="28"/>
          <w:szCs w:val="28"/>
        </w:rPr>
        <w:br/>
        <w:t>3) развитие практических навыков ЛЕГО конструирования.</w:t>
      </w:r>
      <w:r w:rsidRPr="00331539">
        <w:rPr>
          <w:color w:val="333333"/>
          <w:sz w:val="28"/>
          <w:szCs w:val="28"/>
        </w:rPr>
        <w:br/>
      </w:r>
      <w:r w:rsidRPr="00331539">
        <w:rPr>
          <w:b/>
          <w:bCs/>
          <w:color w:val="333333"/>
          <w:sz w:val="28"/>
          <w:szCs w:val="28"/>
        </w:rPr>
        <w:t>Материалы и оборудование:</w:t>
      </w:r>
      <w:r>
        <w:rPr>
          <w:color w:val="333333"/>
          <w:sz w:val="28"/>
          <w:szCs w:val="28"/>
        </w:rPr>
        <w:br/>
      </w:r>
      <w:r w:rsidRPr="00331539">
        <w:rPr>
          <w:color w:val="333333"/>
          <w:sz w:val="28"/>
          <w:szCs w:val="28"/>
        </w:rPr>
        <w:t xml:space="preserve"> корзины с конструктором, памятки для родителей</w:t>
      </w:r>
    </w:p>
    <w:p w:rsidR="00C72EAA" w:rsidRPr="00331539" w:rsidRDefault="00C72EAA" w:rsidP="003315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31539" w:rsidRPr="00331539" w:rsidRDefault="00331539" w:rsidP="003315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1539">
        <w:rPr>
          <w:b/>
          <w:bCs/>
          <w:color w:val="333333"/>
          <w:sz w:val="28"/>
          <w:szCs w:val="28"/>
        </w:rPr>
        <w:t>Ход мастер-класса.</w:t>
      </w:r>
    </w:p>
    <w:p w:rsidR="00331539" w:rsidRDefault="00331539" w:rsidP="003315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1539">
        <w:rPr>
          <w:color w:val="333333"/>
          <w:sz w:val="28"/>
          <w:szCs w:val="28"/>
        </w:rPr>
        <w:t>Сегодня мы собрались с вами, чтобы познакомиться со значением и возможностями ЛЕГО конструирования для развития мышления дошкольников, а также получить практические навыки ЛЕГО-конструирования. </w:t>
      </w:r>
      <w:r w:rsidRPr="00331539">
        <w:rPr>
          <w:color w:val="333333"/>
          <w:sz w:val="28"/>
          <w:szCs w:val="28"/>
        </w:rPr>
        <w:br/>
      </w:r>
      <w:r w:rsidRPr="00331539">
        <w:rPr>
          <w:b/>
          <w:bCs/>
          <w:color w:val="333333"/>
          <w:sz w:val="28"/>
          <w:szCs w:val="28"/>
        </w:rPr>
        <w:t>1.Что такое ЛЕГО-конструирование?</w:t>
      </w:r>
      <w:r w:rsidRPr="00331539">
        <w:rPr>
          <w:color w:val="333333"/>
          <w:sz w:val="28"/>
          <w:szCs w:val="28"/>
        </w:rPr>
        <w:t xml:space="preserve"> Это игра, которая позволяет </w:t>
      </w:r>
      <w:proofErr w:type="gramStart"/>
      <w:r w:rsidRPr="00331539">
        <w:rPr>
          <w:color w:val="333333"/>
          <w:sz w:val="28"/>
          <w:szCs w:val="28"/>
        </w:rPr>
        <w:t>учить</w:t>
      </w:r>
      <w:proofErr w:type="gramEnd"/>
      <w:r w:rsidRPr="00331539">
        <w:rPr>
          <w:color w:val="333333"/>
          <w:sz w:val="28"/>
          <w:szCs w:val="28"/>
        </w:rPr>
        <w:t xml:space="preserve"> играя и обучаться в игре. </w:t>
      </w:r>
      <w:r w:rsidRPr="00331539">
        <w:rPr>
          <w:color w:val="333333"/>
          <w:sz w:val="28"/>
          <w:szCs w:val="28"/>
        </w:rPr>
        <w:br/>
        <w:t xml:space="preserve">Как вы думаете, к какой образовательной области относится </w:t>
      </w:r>
      <w:proofErr w:type="spellStart"/>
      <w:r w:rsidRPr="00331539">
        <w:rPr>
          <w:color w:val="333333"/>
          <w:sz w:val="28"/>
          <w:szCs w:val="28"/>
        </w:rPr>
        <w:t>Лего-конструирование</w:t>
      </w:r>
      <w:proofErr w:type="spellEnd"/>
      <w:r w:rsidRPr="00331539">
        <w:rPr>
          <w:color w:val="333333"/>
          <w:sz w:val="28"/>
          <w:szCs w:val="28"/>
        </w:rPr>
        <w:t>? </w:t>
      </w:r>
      <w:r w:rsidRPr="00331539">
        <w:rPr>
          <w:color w:val="333333"/>
          <w:sz w:val="28"/>
          <w:szCs w:val="28"/>
        </w:rPr>
        <w:br/>
      </w:r>
      <w:proofErr w:type="spellStart"/>
      <w:r w:rsidRPr="00331539">
        <w:rPr>
          <w:color w:val="333333"/>
          <w:sz w:val="28"/>
          <w:szCs w:val="28"/>
        </w:rPr>
        <w:t>Лего</w:t>
      </w:r>
      <w:proofErr w:type="spellEnd"/>
      <w:r w:rsidRPr="00331539">
        <w:rPr>
          <w:color w:val="333333"/>
          <w:sz w:val="28"/>
          <w:szCs w:val="28"/>
        </w:rPr>
        <w:t xml:space="preserve"> - конструирование относится к образовательной области «Художественно - эстетическое развитие» (наряду с другими видами продуктивной деятельности: рисованием, аппликацией, лепкой) и интегрируется с такими областями как «Познавательное развитие», «Речевое развитие», «Социально - коммуникативное развитие» и «Физическое развитие».</w:t>
      </w:r>
      <w:r w:rsidRPr="00331539">
        <w:rPr>
          <w:color w:val="333333"/>
          <w:sz w:val="28"/>
          <w:szCs w:val="28"/>
        </w:rPr>
        <w:br/>
        <w:t xml:space="preserve">Предлагаю Вам окунуться в мир </w:t>
      </w:r>
      <w:proofErr w:type="spellStart"/>
      <w:r w:rsidRPr="00331539">
        <w:rPr>
          <w:color w:val="333333"/>
          <w:sz w:val="28"/>
          <w:szCs w:val="28"/>
        </w:rPr>
        <w:t>Лего</w:t>
      </w:r>
      <w:proofErr w:type="spellEnd"/>
      <w:r w:rsidRPr="00331539">
        <w:rPr>
          <w:color w:val="333333"/>
          <w:sz w:val="28"/>
          <w:szCs w:val="28"/>
        </w:rPr>
        <w:t xml:space="preserve"> и увидеть, как это происходит на практике.</w:t>
      </w:r>
      <w:r w:rsidRPr="00331539">
        <w:rPr>
          <w:color w:val="333333"/>
          <w:sz w:val="28"/>
          <w:szCs w:val="28"/>
        </w:rPr>
        <w:br/>
        <w:t>Практическая часть.</w:t>
      </w:r>
      <w:r w:rsidRPr="00331539">
        <w:rPr>
          <w:color w:val="333333"/>
          <w:sz w:val="28"/>
          <w:szCs w:val="28"/>
        </w:rPr>
        <w:br/>
      </w:r>
      <w:r w:rsidRPr="00331539">
        <w:rPr>
          <w:b/>
          <w:bCs/>
          <w:color w:val="333333"/>
          <w:sz w:val="28"/>
          <w:szCs w:val="28"/>
        </w:rPr>
        <w:t>Игра «</w:t>
      </w:r>
      <w:r>
        <w:rPr>
          <w:b/>
          <w:bCs/>
          <w:color w:val="333333"/>
          <w:sz w:val="28"/>
          <w:szCs w:val="28"/>
        </w:rPr>
        <w:t xml:space="preserve">Кто </w:t>
      </w:r>
      <w:r w:rsidRPr="00331539">
        <w:rPr>
          <w:b/>
          <w:bCs/>
          <w:color w:val="333333"/>
          <w:sz w:val="28"/>
          <w:szCs w:val="28"/>
        </w:rPr>
        <w:t>быстрее построит?» </w:t>
      </w:r>
      <w:r>
        <w:rPr>
          <w:color w:val="333333"/>
          <w:sz w:val="28"/>
          <w:szCs w:val="28"/>
        </w:rPr>
        <w:br/>
        <w:t xml:space="preserve">Перед вами </w:t>
      </w:r>
      <w:r w:rsidRPr="00331539">
        <w:rPr>
          <w:color w:val="333333"/>
          <w:sz w:val="28"/>
          <w:szCs w:val="28"/>
        </w:rPr>
        <w:t xml:space="preserve"> образец постройки. </w:t>
      </w:r>
    </w:p>
    <w:p w:rsidR="00331539" w:rsidRDefault="00331539" w:rsidP="0001130E">
      <w:pPr>
        <w:pStyle w:val="a3"/>
        <w:shd w:val="clear" w:color="auto" w:fill="FFFFFF"/>
        <w:spacing w:before="0" w:beforeAutospacing="0" w:after="150" w:afterAutospacing="0"/>
        <w:ind w:left="-709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662177" cy="4889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453764_2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177" cy="488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30E">
        <w:rPr>
          <w:noProof/>
          <w:color w:val="333333"/>
          <w:sz w:val="28"/>
          <w:szCs w:val="28"/>
        </w:rPr>
        <w:drawing>
          <wp:inline distT="0" distB="0" distL="0" distR="0">
            <wp:extent cx="3113590" cy="429653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d7bd66f7c32db7a1d1a5a2142fd6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729" t="6478" r="8453" b="15587"/>
                    <a:stretch/>
                  </pic:blipFill>
                  <pic:spPr bwMode="auto">
                    <a:xfrm>
                      <a:off x="0" y="0"/>
                      <a:ext cx="3110668" cy="4292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1130E" w:rsidRDefault="0001130E" w:rsidP="0001130E">
      <w:pPr>
        <w:pStyle w:val="a3"/>
        <w:shd w:val="clear" w:color="auto" w:fill="FFFFFF"/>
        <w:spacing w:before="0" w:beforeAutospacing="0" w:after="150" w:afterAutospacing="0"/>
        <w:ind w:left="-709"/>
        <w:rPr>
          <w:color w:val="333333"/>
          <w:sz w:val="28"/>
          <w:szCs w:val="28"/>
        </w:rPr>
      </w:pPr>
    </w:p>
    <w:p w:rsidR="0001130E" w:rsidRDefault="0001130E" w:rsidP="0001130E">
      <w:pPr>
        <w:pStyle w:val="a3"/>
        <w:shd w:val="clear" w:color="auto" w:fill="FFFFFF"/>
        <w:spacing w:before="0" w:beforeAutospacing="0" w:after="150" w:afterAutospacing="0"/>
        <w:ind w:left="-709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159538" cy="39238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453760_30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86" t="9549" r="7566" b="3993"/>
                    <a:stretch/>
                  </pic:blipFill>
                  <pic:spPr bwMode="auto">
                    <a:xfrm>
                      <a:off x="0" y="0"/>
                      <a:ext cx="3162818" cy="3927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3067291" cy="4301924"/>
            <wp:effectExtent l="0" t="0" r="0" b="3810"/>
            <wp:docPr id="4" name="Рисунок 4" descr="C:\Users\1234\Desktop\12507180_900276083401138_8475996271495323867_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12507180_900276083401138_8475996271495323867_n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287" cy="430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EAA" w:rsidRDefault="00331539" w:rsidP="003315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1539">
        <w:rPr>
          <w:color w:val="333333"/>
          <w:sz w:val="28"/>
          <w:szCs w:val="28"/>
        </w:rPr>
        <w:lastRenderedPageBreak/>
        <w:t>Что это? (Цифры)</w:t>
      </w:r>
      <w:r>
        <w:rPr>
          <w:color w:val="333333"/>
          <w:sz w:val="28"/>
          <w:szCs w:val="28"/>
        </w:rPr>
        <w:t>. Назовите (1,2,3</w:t>
      </w:r>
      <w:r w:rsidR="00C72EAA">
        <w:rPr>
          <w:color w:val="333333"/>
          <w:sz w:val="28"/>
          <w:szCs w:val="28"/>
        </w:rPr>
        <w:t>.4</w:t>
      </w:r>
      <w:r>
        <w:rPr>
          <w:color w:val="333333"/>
          <w:sz w:val="28"/>
          <w:szCs w:val="28"/>
        </w:rPr>
        <w:t>). Вам</w:t>
      </w:r>
      <w:r w:rsidRPr="00331539">
        <w:rPr>
          <w:color w:val="333333"/>
          <w:sz w:val="28"/>
          <w:szCs w:val="28"/>
        </w:rPr>
        <w:t xml:space="preserve"> нужно будет как можно быстрее собрать из конструктора </w:t>
      </w:r>
      <w:proofErr w:type="spellStart"/>
      <w:r w:rsidRPr="00331539">
        <w:rPr>
          <w:color w:val="333333"/>
          <w:sz w:val="28"/>
          <w:szCs w:val="28"/>
        </w:rPr>
        <w:t>Лего</w:t>
      </w:r>
      <w:proofErr w:type="spellEnd"/>
      <w:r w:rsidRPr="00331539">
        <w:rPr>
          <w:color w:val="333333"/>
          <w:sz w:val="28"/>
          <w:szCs w:val="28"/>
        </w:rPr>
        <w:t xml:space="preserve"> – цифры по </w:t>
      </w:r>
      <w:r>
        <w:rPr>
          <w:color w:val="333333"/>
          <w:sz w:val="28"/>
          <w:szCs w:val="28"/>
        </w:rPr>
        <w:t>образцу. Работать будете в паре со своим ребёнком</w:t>
      </w:r>
      <w:r w:rsidRPr="00331539">
        <w:rPr>
          <w:color w:val="333333"/>
          <w:sz w:val="28"/>
          <w:szCs w:val="28"/>
        </w:rPr>
        <w:t>. Сначала нужно договориться, кто какую цифру будет собирать. На что следует обратить внимание, чтобы у вас получились такие же цифры, как на образце? (Нужно взять столько же деталей и такого же цвета, как на образце). </w:t>
      </w:r>
      <w:r w:rsidRPr="00331539">
        <w:rPr>
          <w:color w:val="333333"/>
          <w:sz w:val="28"/>
          <w:szCs w:val="28"/>
        </w:rPr>
        <w:br/>
      </w:r>
      <w:r w:rsidRPr="00331539">
        <w:rPr>
          <w:color w:val="333333"/>
          <w:sz w:val="28"/>
          <w:szCs w:val="28"/>
        </w:rPr>
        <w:br/>
      </w:r>
      <w:r w:rsidRPr="00331539">
        <w:rPr>
          <w:b/>
          <w:bCs/>
          <w:color w:val="333333"/>
          <w:sz w:val="28"/>
          <w:szCs w:val="28"/>
        </w:rPr>
        <w:t>2. Игра «Построй и расскажи». </w:t>
      </w:r>
      <w:r w:rsidRPr="00331539">
        <w:rPr>
          <w:color w:val="333333"/>
          <w:sz w:val="28"/>
          <w:szCs w:val="28"/>
        </w:rPr>
        <w:br/>
        <w:t xml:space="preserve">Возьмите по 6 деталей конструктора, назовите их. Необходимо построить из всех деталей одну постройку и придумать, что построили. Когда построите, </w:t>
      </w:r>
      <w:r w:rsidR="00C72EAA">
        <w:rPr>
          <w:color w:val="333333"/>
          <w:sz w:val="28"/>
          <w:szCs w:val="28"/>
        </w:rPr>
        <w:t>расскажите</w:t>
      </w:r>
      <w:r w:rsidRPr="00331539">
        <w:rPr>
          <w:color w:val="333333"/>
          <w:sz w:val="28"/>
          <w:szCs w:val="28"/>
        </w:rPr>
        <w:t>, что построили.</w:t>
      </w:r>
    </w:p>
    <w:p w:rsidR="00C72EAA" w:rsidRDefault="00331539" w:rsidP="003315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1539">
        <w:rPr>
          <w:color w:val="333333"/>
          <w:sz w:val="28"/>
          <w:szCs w:val="28"/>
        </w:rPr>
        <w:br/>
      </w:r>
      <w:r w:rsidRPr="00331539">
        <w:rPr>
          <w:b/>
          <w:bCs/>
          <w:color w:val="333333"/>
          <w:sz w:val="28"/>
          <w:szCs w:val="28"/>
        </w:rPr>
        <w:t>3. Игра «Самая высокая и устойчивая башня». </w:t>
      </w:r>
      <w:r w:rsidRPr="00331539">
        <w:rPr>
          <w:color w:val="333333"/>
          <w:sz w:val="28"/>
          <w:szCs w:val="28"/>
        </w:rPr>
        <w:br/>
        <w:t xml:space="preserve">Башня – инженерное сооружение, отличающееся значительным преобладанием высоты над стороной или диаметром основания. Какие бывают башни? </w:t>
      </w:r>
      <w:proofErr w:type="gramStart"/>
      <w:r w:rsidRPr="00331539">
        <w:rPr>
          <w:color w:val="333333"/>
          <w:sz w:val="28"/>
          <w:szCs w:val="28"/>
        </w:rPr>
        <w:t>Башни бывают разные: смотровые башни, маяки, колокольни, оборонительные башни, водонапорные, телебашни и т.д. </w:t>
      </w:r>
      <w:r w:rsidRPr="00331539">
        <w:rPr>
          <w:color w:val="333333"/>
          <w:sz w:val="28"/>
          <w:szCs w:val="28"/>
        </w:rPr>
        <w:br/>
      </w:r>
      <w:proofErr w:type="gramEnd"/>
    </w:p>
    <w:p w:rsidR="00C72EAA" w:rsidRDefault="00C72EAA" w:rsidP="003315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Вам </w:t>
      </w:r>
      <w:r w:rsidR="00331539" w:rsidRPr="00331539">
        <w:rPr>
          <w:color w:val="333333"/>
          <w:sz w:val="28"/>
          <w:szCs w:val="28"/>
        </w:rPr>
        <w:t>нужно построить самую высокую и устойчивую башню. При строительстве башни нужно обязательно учитывать, что она не должна быть</w:t>
      </w:r>
      <w:r>
        <w:rPr>
          <w:color w:val="333333"/>
          <w:sz w:val="28"/>
          <w:szCs w:val="28"/>
        </w:rPr>
        <w:t xml:space="preserve"> не</w:t>
      </w:r>
      <w:r w:rsidR="00331539" w:rsidRPr="00331539">
        <w:rPr>
          <w:color w:val="333333"/>
          <w:sz w:val="28"/>
          <w:szCs w:val="28"/>
        </w:rPr>
        <w:t xml:space="preserve"> слишком узкая, иначе, она может упасть. Слишком широкую башню тоже строить не следует, вы потратите много времени на её строительство и не успеете ее построить. Башня может быть полая внутри.</w:t>
      </w:r>
      <w:r w:rsidR="00331539" w:rsidRPr="00331539">
        <w:rPr>
          <w:color w:val="333333"/>
          <w:sz w:val="28"/>
          <w:szCs w:val="28"/>
        </w:rPr>
        <w:br/>
        <w:t>Р</w:t>
      </w:r>
      <w:r>
        <w:rPr>
          <w:color w:val="333333"/>
          <w:sz w:val="28"/>
          <w:szCs w:val="28"/>
        </w:rPr>
        <w:t xml:space="preserve">асскажите о своей башне. Сравните </w:t>
      </w:r>
      <w:r w:rsidR="00331539" w:rsidRPr="00331539">
        <w:rPr>
          <w:color w:val="333333"/>
          <w:sz w:val="28"/>
          <w:szCs w:val="28"/>
        </w:rPr>
        <w:t xml:space="preserve"> башни. </w:t>
      </w:r>
    </w:p>
    <w:p w:rsidR="00C72EAA" w:rsidRDefault="00331539" w:rsidP="003315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1539">
        <w:rPr>
          <w:color w:val="333333"/>
          <w:sz w:val="28"/>
          <w:szCs w:val="28"/>
        </w:rPr>
        <w:br/>
      </w:r>
      <w:r w:rsidRPr="00331539">
        <w:rPr>
          <w:b/>
          <w:bCs/>
          <w:color w:val="333333"/>
          <w:sz w:val="28"/>
          <w:szCs w:val="28"/>
        </w:rPr>
        <w:t>4. Игра «Собери модель по ориентирам». </w:t>
      </w:r>
      <w:r w:rsidRPr="00331539">
        <w:rPr>
          <w:color w:val="333333"/>
          <w:sz w:val="28"/>
          <w:szCs w:val="28"/>
        </w:rPr>
        <w:br/>
        <w:t>Я буду называть деталь определённой формы и цвета, которую нужно будет найти и выставить в указанное мною место на платформе. Для начала выберите цвет квадрата, на который будете выставлять детали.</w:t>
      </w:r>
    </w:p>
    <w:p w:rsidR="00C72EAA" w:rsidRDefault="00331539" w:rsidP="003315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1539">
        <w:rPr>
          <w:color w:val="333333"/>
          <w:sz w:val="28"/>
          <w:szCs w:val="28"/>
        </w:rPr>
        <w:br/>
      </w:r>
      <w:r w:rsidR="00C72EAA">
        <w:rPr>
          <w:color w:val="333333"/>
          <w:sz w:val="28"/>
          <w:szCs w:val="28"/>
        </w:rPr>
        <w:t>В</w:t>
      </w:r>
      <w:r w:rsidRPr="00331539">
        <w:rPr>
          <w:color w:val="333333"/>
          <w:sz w:val="28"/>
          <w:szCs w:val="28"/>
        </w:rPr>
        <w:t xml:space="preserve">озьмите кирпичик желтого цвета 2 на 2 и выставите его в левый верхний угол. Кирпичик синего цвета 2 на 3 выставите в правый верхний угол. Кирпичик зеленого цвета 2 на 6 выставите в правый нижний угол. Кирпичик белого цвета 2 на 4 выставите в центр квадрата. Кирпичик оранжевого цвета 2 на 6 выставите в левый нижний угол </w:t>
      </w:r>
    </w:p>
    <w:p w:rsidR="00C72EAA" w:rsidRDefault="00331539" w:rsidP="003315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1539">
        <w:rPr>
          <w:color w:val="333333"/>
          <w:sz w:val="28"/>
          <w:szCs w:val="28"/>
        </w:rPr>
        <w:br/>
      </w:r>
      <w:r w:rsidRPr="00331539">
        <w:rPr>
          <w:b/>
          <w:bCs/>
          <w:color w:val="333333"/>
          <w:sz w:val="28"/>
          <w:szCs w:val="28"/>
        </w:rPr>
        <w:t>5. Игра «Составь узор». </w:t>
      </w:r>
      <w:r w:rsidRPr="00331539">
        <w:rPr>
          <w:color w:val="333333"/>
          <w:sz w:val="28"/>
          <w:szCs w:val="28"/>
        </w:rPr>
        <w:br/>
        <w:t>Вам нужно самостоятельно составить симметричные узоры - можно изображать бабочек,</w:t>
      </w:r>
      <w:r w:rsidR="00C72EAA">
        <w:rPr>
          <w:color w:val="333333"/>
          <w:sz w:val="28"/>
          <w:szCs w:val="28"/>
        </w:rPr>
        <w:t xml:space="preserve"> стрекоз, </w:t>
      </w:r>
      <w:r w:rsidRPr="00331539">
        <w:rPr>
          <w:color w:val="333333"/>
          <w:sz w:val="28"/>
          <w:szCs w:val="28"/>
        </w:rPr>
        <w:t xml:space="preserve"> цветы</w:t>
      </w:r>
      <w:r w:rsidR="00C72EAA">
        <w:rPr>
          <w:color w:val="333333"/>
          <w:sz w:val="28"/>
          <w:szCs w:val="28"/>
        </w:rPr>
        <w:t>, деревья</w:t>
      </w:r>
      <w:r w:rsidRPr="00331539">
        <w:rPr>
          <w:color w:val="333333"/>
          <w:sz w:val="28"/>
          <w:szCs w:val="28"/>
        </w:rPr>
        <w:t xml:space="preserve"> и т. д. </w:t>
      </w:r>
    </w:p>
    <w:p w:rsidR="00C72EAA" w:rsidRPr="00331539" w:rsidRDefault="00331539" w:rsidP="00C72E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1539">
        <w:rPr>
          <w:color w:val="333333"/>
          <w:sz w:val="28"/>
          <w:szCs w:val="28"/>
        </w:rPr>
        <w:br/>
        <w:t xml:space="preserve">Итак, мы поиграли с вами в игры с использованием конструктора </w:t>
      </w:r>
      <w:proofErr w:type="spellStart"/>
      <w:r w:rsidRPr="00331539">
        <w:rPr>
          <w:color w:val="333333"/>
          <w:sz w:val="28"/>
          <w:szCs w:val="28"/>
        </w:rPr>
        <w:t>Лего</w:t>
      </w:r>
      <w:proofErr w:type="spellEnd"/>
      <w:r w:rsidRPr="00331539">
        <w:rPr>
          <w:color w:val="333333"/>
          <w:sz w:val="28"/>
          <w:szCs w:val="28"/>
        </w:rPr>
        <w:t>, которые я использую в своей работе с детьми старшего дошкольного возраста.</w:t>
      </w:r>
      <w:r w:rsidRPr="00331539">
        <w:rPr>
          <w:color w:val="333333"/>
          <w:sz w:val="28"/>
          <w:szCs w:val="28"/>
        </w:rPr>
        <w:br/>
      </w:r>
    </w:p>
    <w:p w:rsidR="00331539" w:rsidRPr="00331539" w:rsidRDefault="00331539" w:rsidP="003315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331539" w:rsidRPr="00331539" w:rsidRDefault="00331539" w:rsidP="003315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1539">
        <w:rPr>
          <w:b/>
          <w:bCs/>
          <w:color w:val="333333"/>
          <w:sz w:val="28"/>
          <w:szCs w:val="28"/>
        </w:rPr>
        <w:t>Рекомендации родителям по использованию ЛЕГО конструирования в домашних условиях.</w:t>
      </w:r>
    </w:p>
    <w:p w:rsidR="00331539" w:rsidRPr="00331539" w:rsidRDefault="00331539" w:rsidP="003315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1539">
        <w:rPr>
          <w:color w:val="333333"/>
          <w:sz w:val="28"/>
          <w:szCs w:val="28"/>
        </w:rPr>
        <w:t>1. Принимайте активное участие в ЛЕГО конструировании своего ребенка: участвуйте сами, советуйте (как лучше совместить детали), хвалите ребенка за инициативу, выдумку и фантазию, творческий подход.</w:t>
      </w:r>
      <w:r w:rsidRPr="00331539">
        <w:rPr>
          <w:color w:val="333333"/>
          <w:sz w:val="28"/>
          <w:szCs w:val="28"/>
        </w:rPr>
        <w:br/>
        <w:t>2. Просите ребенка отсчитать нужное количество деталей, назвать цвета, геометрические фигуры, измерить и сравнить величину деталей.</w:t>
      </w:r>
      <w:r w:rsidRPr="00331539">
        <w:rPr>
          <w:color w:val="333333"/>
          <w:sz w:val="28"/>
          <w:szCs w:val="28"/>
        </w:rPr>
        <w:br/>
        <w:t>3. Просите ребенка рассказать о своей конструкции, какие геометрические фигуры и какой величины он использовал и для чего (их назначение).</w:t>
      </w:r>
      <w:r w:rsidRPr="00331539">
        <w:rPr>
          <w:color w:val="333333"/>
          <w:sz w:val="28"/>
          <w:szCs w:val="28"/>
        </w:rPr>
        <w:br/>
        <w:t>4. Задавайте ребенку вопросы на развитие пространственного мышления и ориентировку в пространстве (Где ты расположишь свою конструкцию</w:t>
      </w:r>
      <w:proofErr w:type="gramStart"/>
      <w:r w:rsidRPr="00331539">
        <w:rPr>
          <w:color w:val="333333"/>
          <w:sz w:val="28"/>
          <w:szCs w:val="28"/>
        </w:rPr>
        <w:t>?Г</w:t>
      </w:r>
      <w:proofErr w:type="gramEnd"/>
      <w:r w:rsidRPr="00331539">
        <w:rPr>
          <w:color w:val="333333"/>
          <w:sz w:val="28"/>
          <w:szCs w:val="28"/>
        </w:rPr>
        <w:t>де нужно поместить эту деталь? и т.д.).</w:t>
      </w:r>
      <w:r w:rsidRPr="00331539">
        <w:rPr>
          <w:color w:val="333333"/>
          <w:sz w:val="28"/>
          <w:szCs w:val="28"/>
        </w:rPr>
        <w:br/>
        <w:t>5. Просите ребенка проанализировать свою работу – что получилось особенно хорошо, что не получилось и почему? Как можно усовершенствовать конструкцию, сделать ее лучше?</w:t>
      </w:r>
    </w:p>
    <w:p w:rsidR="00967498" w:rsidRDefault="00967498"/>
    <w:sectPr w:rsidR="00967498" w:rsidSect="00C72E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1539"/>
    <w:rsid w:val="0001130E"/>
    <w:rsid w:val="00331539"/>
    <w:rsid w:val="00967498"/>
    <w:rsid w:val="00C72EAA"/>
    <w:rsid w:val="00DE25F7"/>
    <w:rsid w:val="00DE6B0E"/>
    <w:rsid w:val="00F2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63F6-1DD9-4502-8AAA-C3748147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dcterms:created xsi:type="dcterms:W3CDTF">2022-12-01T16:45:00Z</dcterms:created>
  <dcterms:modified xsi:type="dcterms:W3CDTF">2022-12-01T16:45:00Z</dcterms:modified>
</cp:coreProperties>
</file>