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96" w:rsidRDefault="00F71396" w:rsidP="00473EBC">
      <w:pPr>
        <w:pStyle w:val="1"/>
        <w:spacing w:before="0" w:line="288" w:lineRule="atLeast"/>
        <w:jc w:val="center"/>
        <w:rPr>
          <w:rFonts w:ascii="Times New Roman" w:hAnsi="Times New Roman" w:cs="Times New Roman"/>
          <w:bCs w:val="0"/>
          <w:i/>
          <w:color w:val="333333"/>
          <w:sz w:val="121"/>
          <w:szCs w:val="121"/>
        </w:rPr>
      </w:pPr>
      <w:r>
        <w:rPr>
          <w:rFonts w:ascii="Times New Roman" w:hAnsi="Times New Roman" w:cs="Times New Roman"/>
          <w:bCs w:val="0"/>
          <w:i/>
          <w:noProof/>
          <w:color w:val="333333"/>
          <w:sz w:val="121"/>
          <w:szCs w:val="1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-624205</wp:posOffset>
            </wp:positionV>
            <wp:extent cx="7416165" cy="10563225"/>
            <wp:effectExtent l="1905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16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EBC" w:rsidRPr="00473EBC" w:rsidRDefault="00F71396" w:rsidP="00473EBC">
      <w:pPr>
        <w:pStyle w:val="1"/>
        <w:spacing w:before="0" w:line="288" w:lineRule="atLeast"/>
        <w:jc w:val="center"/>
        <w:rPr>
          <w:rFonts w:ascii="Times New Roman" w:hAnsi="Times New Roman" w:cs="Times New Roman"/>
          <w:bCs w:val="0"/>
          <w:i/>
          <w:color w:val="333333"/>
          <w:sz w:val="96"/>
          <w:szCs w:val="96"/>
        </w:rPr>
      </w:pPr>
      <w:r w:rsidRPr="00473EBC">
        <w:rPr>
          <w:rFonts w:ascii="Times New Roman" w:hAnsi="Times New Roman" w:cs="Times New Roman"/>
          <w:bCs w:val="0"/>
          <w:i/>
          <w:color w:val="333333"/>
          <w:sz w:val="96"/>
          <w:szCs w:val="96"/>
        </w:rPr>
        <w:t xml:space="preserve">Консультация </w:t>
      </w:r>
    </w:p>
    <w:p w:rsidR="00473EBC" w:rsidRDefault="00473EBC" w:rsidP="00473EBC">
      <w:pPr>
        <w:pStyle w:val="1"/>
        <w:spacing w:before="0" w:line="288" w:lineRule="atLeast"/>
        <w:jc w:val="center"/>
        <w:rPr>
          <w:rFonts w:ascii="Times New Roman" w:hAnsi="Times New Roman" w:cs="Times New Roman"/>
          <w:bCs w:val="0"/>
          <w:i/>
          <w:color w:val="333333"/>
          <w:sz w:val="121"/>
          <w:szCs w:val="121"/>
        </w:rPr>
      </w:pPr>
    </w:p>
    <w:p w:rsidR="00F71396" w:rsidRPr="00F71396" w:rsidRDefault="00F71396" w:rsidP="00473EBC">
      <w:pPr>
        <w:pStyle w:val="1"/>
        <w:spacing w:before="0" w:line="288" w:lineRule="atLeast"/>
        <w:jc w:val="center"/>
        <w:rPr>
          <w:rFonts w:ascii="Times New Roman" w:hAnsi="Times New Roman" w:cs="Times New Roman"/>
          <w:bCs w:val="0"/>
          <w:i/>
          <w:color w:val="333333"/>
          <w:sz w:val="121"/>
          <w:szCs w:val="121"/>
        </w:rPr>
      </w:pPr>
      <w:r w:rsidRPr="00F71396">
        <w:rPr>
          <w:rFonts w:ascii="Times New Roman" w:hAnsi="Times New Roman" w:cs="Times New Roman"/>
          <w:bCs w:val="0"/>
          <w:i/>
          <w:color w:val="333333"/>
          <w:sz w:val="121"/>
          <w:szCs w:val="121"/>
        </w:rPr>
        <w:t>«Зачем читать детям вслух»</w:t>
      </w:r>
    </w:p>
    <w:p w:rsid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27855" cy="3056255"/>
            <wp:effectExtent l="19050" t="0" r="0" b="0"/>
            <wp:docPr id="1" name="Рисунок 1" descr="https://avatars.mds.yandex.net/i?id=d17624f8f99923c5b71c9837b10d416c2dcac19a-40328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d17624f8f99923c5b71c9837b10d416c2dcac19a-40328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85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73EBC" w:rsidRDefault="00473EBC" w:rsidP="00473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473EBC"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-1013788</wp:posOffset>
            </wp:positionH>
            <wp:positionV relativeFrom="paragraph">
              <wp:posOffset>-625497</wp:posOffset>
            </wp:positionV>
            <wp:extent cx="7422274" cy="10562897"/>
            <wp:effectExtent l="19050" t="0" r="7226" b="0"/>
            <wp:wrapNone/>
            <wp:docPr id="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857" cy="1056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396" w:rsidRPr="00F71396" w:rsidRDefault="00F71396" w:rsidP="00473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последнее время все реже можно встретить ребенка, который любит </w:t>
      </w:r>
      <w:r w:rsidRPr="00473EBC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читать книги</w:t>
      </w: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Развитие информационных технологий и изменение образовательной системы изменили отношение к чтению. Задача взрослых – подружить малыша и книгу, привить любовь к чтению. Книга может развить память, воображение, грамотность, способность ясно излагать мысли.</w:t>
      </w:r>
    </w:p>
    <w:p w:rsidR="00473EBC" w:rsidRDefault="00AE44F5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hyperlink r:id="rId7" w:tooltip="Чтение, книги. Консультации для родителей" w:history="1">
        <w:r w:rsidR="00F71396" w:rsidRPr="00473EBC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Чтение на ночь</w:t>
        </w:r>
      </w:hyperlink>
      <w:r w:rsidR="00F71396"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– отличная семейная традиция. Она укрепляет отношения и помогает всем участникам процесса настроиться на сладкий сон. Доказано, что чтение снижает пульс и расслабляет мышцы. </w:t>
      </w:r>
    </w:p>
    <w:p w:rsidR="00473EBC" w:rsidRPr="00473EBC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Поэтому</w:t>
      </w:r>
      <w:r w:rsidRPr="00F71396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 </w:t>
      </w:r>
      <w:r w:rsidRPr="00473EBC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lang w:eastAsia="ru-RU"/>
        </w:rPr>
        <w:t>детям надо читать</w:t>
      </w:r>
      <w:r w:rsidRPr="00F71396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 </w:t>
      </w:r>
      <w:r w:rsidRPr="00F71396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хотя бы по 15-20 минут в день</w:t>
      </w:r>
      <w:r w:rsidRPr="00F71396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. </w:t>
      </w:r>
    </w:p>
    <w:p w:rsidR="00473EBC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Особенно, если вы много работаете. Что бы ни случилось, ребенок знает, что сегодня мама перед сном </w:t>
      </w:r>
      <w:r w:rsidRPr="00F7139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почитает сказку</w:t>
      </w: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Это способствует успокоению, помогает справляться со стрессами, сильными эмоциями. Совместное чтение дарит чувство семейного благополучия, защищенности, оно </w:t>
      </w:r>
    </w:p>
    <w:p w:rsidR="00473EBC" w:rsidRDefault="00F71396" w:rsidP="00473E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укрепляет родственные связи и служит </w:t>
      </w:r>
    </w:p>
    <w:p w:rsidR="00F71396" w:rsidRPr="00F71396" w:rsidRDefault="00F71396" w:rsidP="00473E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прекрасным методом воспитания.</w:t>
      </w:r>
    </w:p>
    <w:p w:rsidR="00473EBC" w:rsidRDefault="00473EBC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-624205</wp:posOffset>
            </wp:positionV>
            <wp:extent cx="7416165" cy="10563225"/>
            <wp:effectExtent l="19050" t="0" r="0" b="0"/>
            <wp:wrapNone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16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EBC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Чтение </w:t>
      </w:r>
      <w:r w:rsidRPr="00473EBC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вслух</w:t>
      </w: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расширяет словарный запас, подготавливает к самостоятельному решению, способствует лучшему развитию понятий у детей. </w:t>
      </w:r>
    </w:p>
    <w:p w:rsidR="00F71396" w:rsidRP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Каждый раз, когда родители </w:t>
      </w:r>
      <w:r w:rsidRPr="00473EBC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читают ребенку</w:t>
      </w: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происходит сплочение и единение семьи. Дети чувствуют тепло и родительскую заботу.</w:t>
      </w:r>
    </w:p>
    <w:p w:rsidR="00F71396" w:rsidRDefault="00FF267A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341880" cy="1804670"/>
            <wp:effectExtent l="19050" t="0" r="1270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396"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Дети, которым регулярно </w:t>
      </w:r>
      <w:r w:rsidR="00F71396" w:rsidRPr="00473EBC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читают родители</w:t>
      </w:r>
      <w:r w:rsidR="00F71396"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чаще начинают говорить раньше ровесников и их речь богаче. В книгах используется богатый литературный язык. Благодаря книгам ребенок черпает новые слова, учится их правильно произносить и употреблять.</w:t>
      </w:r>
    </w:p>
    <w:p w:rsidR="00FF267A" w:rsidRPr="00F71396" w:rsidRDefault="00FF267A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73EBC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Слушая сказку, ребенок поначалу запоминает персонажи и ритм, а потом смысл произведения. Так он постепенно развивает образную и словесно-логическую память. </w:t>
      </w:r>
    </w:p>
    <w:p w:rsidR="00473EBC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Чтобы помочь ребенку, необходимо спрашивать у него, какую историю вы недавно </w:t>
      </w:r>
      <w:r w:rsidRPr="00473EBC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читали</w:t>
      </w:r>
      <w:r w:rsidR="00473EBC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,</w:t>
      </w: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 просить его рассказывать ключевые моменты, т. к. навык пересказа пригодиться ему в жизни.</w:t>
      </w:r>
    </w:p>
    <w:p w:rsidR="00473EBC" w:rsidRDefault="00FF267A" w:rsidP="00FF2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-624205</wp:posOffset>
            </wp:positionV>
            <wp:extent cx="7416165" cy="10563225"/>
            <wp:effectExtent l="19050" t="0" r="0" b="0"/>
            <wp:wrapNone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16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</w:t>
      </w:r>
      <w:r w:rsidRPr="00FF267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Читать</w:t>
      </w:r>
      <w:r w:rsidRPr="00F71396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ребенку нужно с удовольствием и с выражением</w:t>
      </w: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чтобы он понимал, как интересно и здорово погружаться в новый и неизведанный мир. Обязательно обсуждайте </w:t>
      </w:r>
      <w:proofErr w:type="gramStart"/>
      <w:r w:rsidRPr="00473EBC">
        <w:rPr>
          <w:rFonts w:ascii="Times New Roman" w:eastAsia="Times New Roman" w:hAnsi="Times New Roman" w:cs="Times New Roman"/>
          <w:bCs/>
          <w:color w:val="111111"/>
          <w:sz w:val="36"/>
          <w:szCs w:val="36"/>
          <w:lang w:eastAsia="ru-RU"/>
        </w:rPr>
        <w:t>прочитанное</w:t>
      </w:r>
      <w:proofErr w:type="gramEnd"/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демонстрируйте свой интерес к книгам.</w:t>
      </w:r>
    </w:p>
    <w:p w:rsidR="00FF267A" w:rsidRPr="00F71396" w:rsidRDefault="00FF267A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F267A" w:rsidRPr="00F71396" w:rsidRDefault="00F71396" w:rsidP="00FF2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Чтобы ребенку было интересно вас слушать, найдите то, что его увлечет, но не забывайте чередовать книги, чтобы расширять кругозор. Очень важно правильно подбирать книги в соответствии с возрастом и интересами ребенка. Правильно подобранные книги также способствуют развитию эмоционального интеллекта.</w:t>
      </w:r>
    </w:p>
    <w:p w:rsidR="00F71396" w:rsidRPr="00F71396" w:rsidRDefault="00FF267A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5993130</wp:posOffset>
            </wp:positionV>
            <wp:extent cx="2066925" cy="2670810"/>
            <wp:effectExtent l="19050" t="0" r="9525" b="0"/>
            <wp:wrapSquare wrapText="bothSides"/>
            <wp:docPr id="8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396"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сказках дети нередко впервые встречаются с противостоянием добра и зла, проблемами морального выбора, трагедиями. Родителю важно не механически зачитывать книгу, а пытаться обсуждать ее с ребенком.</w:t>
      </w:r>
    </w:p>
    <w:p w:rsidR="00473EBC" w:rsidRDefault="00473EBC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73EBC" w:rsidRDefault="00473EBC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73EBC" w:rsidRDefault="00473EBC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73EBC" w:rsidRDefault="00FF267A" w:rsidP="00FF26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-615315</wp:posOffset>
            </wp:positionV>
            <wp:extent cx="7414260" cy="10562590"/>
            <wp:effectExtent l="19050" t="0" r="0" b="0"/>
            <wp:wrapNone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056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396" w:rsidRP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Имеются несколько советов, которые помогут сделать чтение эффективнее.</w:t>
      </w:r>
    </w:p>
    <w:p w:rsidR="00F71396" w:rsidRP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Необходимо</w:t>
      </w: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F71396" w:rsidRP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четко проговаривать слова</w:t>
      </w:r>
    </w:p>
    <w:p w:rsidR="00F71396" w:rsidRP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следить за скоростью чтения</w:t>
      </w:r>
    </w:p>
    <w:p w:rsidR="00F71396" w:rsidRP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-замедлять темп</w:t>
      </w:r>
    </w:p>
    <w:p w:rsidR="00F71396" w:rsidRP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-делать небо</w:t>
      </w:r>
      <w:r w:rsidR="00FF267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льшие паузы между предложениями</w:t>
      </w:r>
    </w:p>
    <w:p w:rsidR="00F71396" w:rsidRP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-объяснять непонятные слова</w:t>
      </w:r>
    </w:p>
    <w:p w:rsidR="00FF267A" w:rsidRDefault="00FF267A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71396" w:rsidRP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Психологи уверены, что чтение – главный процесс, способствующий формированию личности на всех этапах. Без чтения не возможно формирование гармоничного человека.</w:t>
      </w:r>
    </w:p>
    <w:p w:rsidR="00F71396" w:rsidRDefault="00F71396" w:rsidP="00F713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7139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Ни планшеты, ни другие источники информации не способны так привить любовь к чтению как книга.</w:t>
      </w:r>
    </w:p>
    <w:p w:rsidR="00DC2759" w:rsidRPr="00FF267A" w:rsidRDefault="00FF267A" w:rsidP="00FF267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24150" cy="2724150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783" cy="272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759" w:rsidRPr="00FF267A" w:rsidSect="00473EB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07C9"/>
    <w:multiLevelType w:val="multilevel"/>
    <w:tmpl w:val="41FC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DC2759"/>
    <w:rsid w:val="00473EBC"/>
    <w:rsid w:val="00AE44F5"/>
    <w:rsid w:val="00C1123A"/>
    <w:rsid w:val="00DC2759"/>
    <w:rsid w:val="00F71396"/>
    <w:rsid w:val="00F957FA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F5"/>
  </w:style>
  <w:style w:type="paragraph" w:styleId="1">
    <w:name w:val="heading 1"/>
    <w:basedOn w:val="a"/>
    <w:next w:val="a"/>
    <w:link w:val="10"/>
    <w:uiPriority w:val="9"/>
    <w:qFormat/>
    <w:rsid w:val="00F71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71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1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396"/>
    <w:rPr>
      <w:b/>
      <w:bCs/>
    </w:rPr>
  </w:style>
  <w:style w:type="character" w:styleId="a5">
    <w:name w:val="Hyperlink"/>
    <w:basedOn w:val="a0"/>
    <w:uiPriority w:val="99"/>
    <w:semiHidden/>
    <w:unhideWhenUsed/>
    <w:rsid w:val="00F713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nigi-konsultac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2025-03-14T14:40:00Z</cp:lastPrinted>
  <dcterms:created xsi:type="dcterms:W3CDTF">2025-04-02T17:08:00Z</dcterms:created>
  <dcterms:modified xsi:type="dcterms:W3CDTF">2025-04-02T17:08:00Z</dcterms:modified>
</cp:coreProperties>
</file>