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4D1" w:rsidRDefault="00546AB2">
      <w:r>
        <w:rPr>
          <w:noProof/>
          <w:lang w:eastAsia="ru-RU"/>
        </w:rPr>
        <w:pict>
          <v:shapetype id="_x0000_t202" coordsize="21600,21600" o:spt="202" path="m,l,21600r21600,l21600,xe">
            <v:stroke joinstyle="miter"/>
            <v:path gradientshapeok="t" o:connecttype="rect"/>
          </v:shapetype>
          <v:shape id="_x0000_s1027" type="#_x0000_t202" style="position:absolute;margin-left:57.75pt;margin-top:62.5pt;width:480.9pt;height:728.15pt;z-index:251658240" fillcolor="#fde9d9 [665]" strokecolor="#fabf8f [1945]">
            <v:textbox>
              <w:txbxContent>
                <w:p w:rsidR="00CD6616" w:rsidRPr="000958FC" w:rsidRDefault="00CD6616" w:rsidP="003329A1">
                  <w:pPr>
                    <w:pStyle w:val="a5"/>
                    <w:shd w:val="clear" w:color="auto" w:fill="FDE9D9" w:themeFill="accent6" w:themeFillTint="33"/>
                    <w:spacing w:before="0" w:beforeAutospacing="0" w:after="150" w:afterAutospacing="0" w:line="276" w:lineRule="auto"/>
                    <w:jc w:val="both"/>
                    <w:rPr>
                      <w:rFonts w:ascii="Comic Sans MS" w:hAnsi="Comic Sans MS" w:cs="Helvetica"/>
                      <w:b/>
                      <w:bCs/>
                      <w:sz w:val="32"/>
                      <w:szCs w:val="28"/>
                    </w:rPr>
                  </w:pPr>
                  <w:r w:rsidRPr="000958FC">
                    <w:rPr>
                      <w:rFonts w:ascii="Comic Sans MS" w:hAnsi="Comic Sans MS" w:cs="Helvetica"/>
                      <w:b/>
                      <w:bCs/>
                      <w:sz w:val="32"/>
                      <w:szCs w:val="28"/>
                    </w:rPr>
                    <w:t>Функциональное значение учителя-дефектолога в ДОУ</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b/>
                      <w:bCs/>
                      <w:szCs w:val="28"/>
                    </w:rPr>
                    <w:t>Дефектология </w:t>
                  </w:r>
                  <w:r w:rsidRPr="000958FC">
                    <w:rPr>
                      <w:rFonts w:ascii="Comic Sans MS" w:hAnsi="Comic Sans MS" w:cs="Helvetica"/>
                      <w:i/>
                      <w:iCs/>
                      <w:szCs w:val="28"/>
                    </w:rPr>
                    <w:t>(лат. defektus - недостаток)</w:t>
                  </w:r>
                  <w:r w:rsidRPr="000958FC">
                    <w:rPr>
                      <w:rFonts w:ascii="Comic Sans MS" w:hAnsi="Comic Sans MS" w:cs="Helvetica"/>
                      <w:szCs w:val="28"/>
                    </w:rPr>
                    <w:t> - наука, изучающая закономерности и особенности развития детей с физическими и психическими недостатками и вопросы их обучения и воспитания. </w:t>
                  </w:r>
                  <w:r w:rsidR="000958FC" w:rsidRPr="000958FC">
                    <w:rPr>
                      <w:rFonts w:ascii="Comic Sans MS" w:hAnsi="Comic Sans MS" w:cs="Helvetica"/>
                      <w:b/>
                      <w:szCs w:val="28"/>
                    </w:rPr>
                    <w:t>Учитель-</w:t>
                  </w:r>
                  <w:r w:rsidR="000958FC" w:rsidRPr="000958FC">
                    <w:rPr>
                      <w:rFonts w:ascii="Comic Sans MS" w:hAnsi="Comic Sans MS" w:cs="Helvetica"/>
                      <w:b/>
                      <w:bCs/>
                      <w:szCs w:val="28"/>
                    </w:rPr>
                    <w:t>д</w:t>
                  </w:r>
                  <w:r w:rsidRPr="000958FC">
                    <w:rPr>
                      <w:rFonts w:ascii="Comic Sans MS" w:hAnsi="Comic Sans MS" w:cs="Helvetica"/>
                      <w:b/>
                      <w:bCs/>
                      <w:szCs w:val="28"/>
                    </w:rPr>
                    <w:t>ефектолог – </w:t>
                  </w:r>
                  <w:r w:rsidRPr="000958FC">
                    <w:rPr>
                      <w:rFonts w:ascii="Comic Sans MS" w:hAnsi="Comic Sans MS" w:cs="Helvetica"/>
                      <w:szCs w:val="28"/>
                    </w:rPr>
                    <w:t>это специалист</w:t>
                  </w:r>
                  <w:r w:rsidRPr="000958FC">
                    <w:rPr>
                      <w:rFonts w:ascii="Comic Sans MS" w:hAnsi="Comic Sans MS" w:cs="Helvetica"/>
                      <w:b/>
                      <w:bCs/>
                      <w:szCs w:val="28"/>
                    </w:rPr>
                    <w:t>,</w:t>
                  </w:r>
                  <w:r w:rsidRPr="000958FC">
                    <w:rPr>
                      <w:rFonts w:ascii="Comic Sans MS" w:hAnsi="Comic Sans MS" w:cs="Helvetica"/>
                      <w:szCs w:val="28"/>
                    </w:rPr>
                    <w:t> который работает с такими детьми.</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b/>
                      <w:bCs/>
                      <w:szCs w:val="28"/>
                    </w:rPr>
                    <w:t>Что делает в рамках своей работы учитель-дефектолог?</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1. Проводит детальное обследование ребенка, исходя из которого, диагностирует его способности к обучению.</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2. Если отклонения в развитии выявлены, организуется работа, направленная на максимальное восполнение и восстановление недостатков в развитии.</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3. Проводит занятия, целью которых является:</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развитие основных психических процессов (восприятия, внимания, памяти, мышления);</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развитие коммуникативных способностей детей;</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развитие ведущего вида деятельности детей дошкольного возраста (игра);</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развитие моторики;</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формирование элементарных математических представлений;</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формирование пространственно – временных представлений;</w:t>
                  </w:r>
                </w:p>
                <w:p w:rsidR="00CD6616" w:rsidRPr="000958FC" w:rsidRDefault="00CD6616" w:rsidP="00701E08">
                  <w:pPr>
                    <w:pStyle w:val="a5"/>
                    <w:numPr>
                      <w:ilvl w:val="0"/>
                      <w:numId w:val="1"/>
                    </w:numPr>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ознакомление с окружающим миром и развитие речи (ребенок учится видеть окружающие предметы и явления, расширяется круг его представлений, словарный запас, развивается связная речь).</w:t>
                  </w:r>
                </w:p>
                <w:p w:rsidR="00CD6616" w:rsidRPr="000958FC" w:rsidRDefault="00CD6616" w:rsidP="00701E08">
                  <w:pPr>
                    <w:pStyle w:val="a5"/>
                    <w:shd w:val="clear" w:color="auto" w:fill="FDE9D9" w:themeFill="accent6" w:themeFillTint="33"/>
                    <w:spacing w:before="0" w:beforeAutospacing="0" w:after="150" w:afterAutospacing="0" w:line="360" w:lineRule="auto"/>
                    <w:jc w:val="both"/>
                    <w:rPr>
                      <w:rFonts w:ascii="Comic Sans MS" w:hAnsi="Comic Sans MS" w:cs="Helvetica"/>
                      <w:szCs w:val="28"/>
                    </w:rPr>
                  </w:pPr>
                  <w:r w:rsidRPr="000958FC">
                    <w:rPr>
                      <w:rFonts w:ascii="Comic Sans MS" w:hAnsi="Comic Sans MS" w:cs="Helvetica"/>
                      <w:szCs w:val="28"/>
                    </w:rPr>
                    <w:t>Для каждого отдельно взятого ребенка с особенностями в развитии составляется перечень приоритетных направлений в коррекционной работе.</w:t>
                  </w:r>
                </w:p>
                <w:p w:rsidR="00CD6616" w:rsidRPr="000958FC" w:rsidRDefault="00CD6616" w:rsidP="00701E08">
                  <w:pPr>
                    <w:spacing w:line="360" w:lineRule="auto"/>
                    <w:rPr>
                      <w:sz w:val="24"/>
                    </w:rPr>
                  </w:pPr>
                </w:p>
                <w:p w:rsidR="00CD6616" w:rsidRPr="000958FC" w:rsidRDefault="00CD6616" w:rsidP="000958FC">
                  <w:pPr>
                    <w:rPr>
                      <w:sz w:val="24"/>
                    </w:rPr>
                  </w:pPr>
                </w:p>
                <w:p w:rsidR="000958FC" w:rsidRDefault="000958FC"/>
              </w:txbxContent>
            </v:textbox>
          </v:shape>
        </w:pict>
      </w:r>
      <w:r w:rsidR="00CD6616">
        <w:rPr>
          <w:noProof/>
          <w:lang w:eastAsia="ru-RU"/>
        </w:rPr>
        <w:drawing>
          <wp:inline distT="0" distB="0" distL="0" distR="0">
            <wp:extent cx="7546316" cy="10818120"/>
            <wp:effectExtent l="19050" t="0" r="0" b="0"/>
            <wp:docPr id="13" name="Рисунок 13" descr="https://ds04.infourok.ru/uploads/ex/0f9e/000bbbe5-eb44e22f/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f9e/000bbbe5-eb44e22f/hello_html_m63278f81.png"/>
                    <pic:cNvPicPr>
                      <a:picLocks noChangeAspect="1" noChangeArrowheads="1"/>
                    </pic:cNvPicPr>
                  </pic:nvPicPr>
                  <pic:blipFill>
                    <a:blip r:embed="rId5"/>
                    <a:srcRect/>
                    <a:stretch>
                      <a:fillRect/>
                    </a:stretch>
                  </pic:blipFill>
                  <pic:spPr bwMode="auto">
                    <a:xfrm>
                      <a:off x="0" y="0"/>
                      <a:ext cx="7548585" cy="10821372"/>
                    </a:xfrm>
                    <a:prstGeom prst="rect">
                      <a:avLst/>
                    </a:prstGeom>
                    <a:noFill/>
                    <a:ln w="9525">
                      <a:noFill/>
                      <a:miter lim="800000"/>
                      <a:headEnd/>
                      <a:tailEnd/>
                    </a:ln>
                  </pic:spPr>
                </pic:pic>
              </a:graphicData>
            </a:graphic>
          </wp:inline>
        </w:drawing>
      </w:r>
    </w:p>
    <w:p w:rsidR="00EC503B" w:rsidRDefault="00546AB2">
      <w:r>
        <w:rPr>
          <w:noProof/>
          <w:lang w:eastAsia="ru-RU"/>
        </w:rPr>
        <w:lastRenderedPageBreak/>
        <w:pict>
          <v:shape id="_x0000_s1028" type="#_x0000_t202" style="position:absolute;margin-left:59.1pt;margin-top:62.5pt;width:480.9pt;height:726.8pt;z-index:251659264" fillcolor="#fde9d9 [665]" strokecolor="#fabf8f [1945]">
            <v:textbox style="mso-next-textbox:#_x0000_s1028">
              <w:txbxContent>
                <w:p w:rsidR="000958FC" w:rsidRDefault="000958FC" w:rsidP="000958FC">
                  <w:pPr>
                    <w:spacing w:after="136" w:line="240" w:lineRule="auto"/>
                    <w:jc w:val="center"/>
                    <w:rPr>
                      <w:rFonts w:ascii="Comic Sans MS" w:eastAsia="Times New Roman" w:hAnsi="Comic Sans MS" w:cs="Arial"/>
                      <w:b/>
                      <w:bCs/>
                      <w:sz w:val="24"/>
                      <w:szCs w:val="24"/>
                      <w:lang w:eastAsia="ru-RU"/>
                    </w:rPr>
                  </w:pPr>
                  <w:r w:rsidRPr="000958FC">
                    <w:rPr>
                      <w:rFonts w:ascii="Comic Sans MS" w:eastAsia="Times New Roman" w:hAnsi="Comic Sans MS" w:cs="Arial"/>
                      <w:b/>
                      <w:bCs/>
                      <w:sz w:val="32"/>
                      <w:szCs w:val="24"/>
                      <w:lang w:eastAsia="ru-RU"/>
                    </w:rPr>
                    <w:t>Рекомендации </w:t>
                  </w:r>
                  <w:r w:rsidR="003329A1">
                    <w:rPr>
                      <w:rFonts w:ascii="Comic Sans MS" w:eastAsia="Times New Roman" w:hAnsi="Comic Sans MS" w:cs="Arial"/>
                      <w:b/>
                      <w:bCs/>
                      <w:sz w:val="32"/>
                      <w:szCs w:val="24"/>
                      <w:lang w:eastAsia="ru-RU"/>
                    </w:rPr>
                    <w:t>учителя-дефектолога</w:t>
                  </w:r>
                  <w:r w:rsidRPr="000958FC">
                    <w:rPr>
                      <w:rFonts w:ascii="Comic Sans MS" w:eastAsia="Times New Roman" w:hAnsi="Comic Sans MS" w:cs="Arial"/>
                      <w:b/>
                      <w:bCs/>
                      <w:sz w:val="32"/>
                      <w:szCs w:val="24"/>
                      <w:lang w:eastAsia="ru-RU"/>
                    </w:rPr>
                    <w:t xml:space="preserve"> родителям</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1.</w:t>
                  </w:r>
                  <w:r w:rsidRPr="000958FC">
                    <w:rPr>
                      <w:rFonts w:ascii="Comic Sans MS" w:eastAsia="Times New Roman" w:hAnsi="Comic Sans MS" w:cs="Arial"/>
                      <w:sz w:val="24"/>
                      <w:szCs w:val="24"/>
                      <w:lang w:eastAsia="ru-RU"/>
                    </w:rPr>
                    <w:t> Разговаривайте со своим ребенком во время всех видов деятельности, таких как приготовление еды, уборка, одевание-раздевание, игра, прогулка и т.д. Говорите о том, что вы делаете, видите, что делает ребенок, что делают другие люди и что видит ваш ребенок.</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2.</w:t>
                  </w:r>
                  <w:r w:rsidRPr="000958FC">
                    <w:rPr>
                      <w:rFonts w:ascii="Comic Sans MS" w:eastAsia="Times New Roman" w:hAnsi="Comic Sans MS" w:cs="Arial"/>
                      <w:sz w:val="24"/>
                      <w:szCs w:val="24"/>
                      <w:lang w:eastAsia="ru-RU"/>
                    </w:rPr>
                    <w:t> Говорите спокойно, в нормальном темпе, с интонацией.</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3.</w:t>
                  </w:r>
                  <w:r w:rsidRPr="000958FC">
                    <w:rPr>
                      <w:rFonts w:ascii="Comic Sans MS" w:eastAsia="Times New Roman" w:hAnsi="Comic Sans MS" w:cs="Arial"/>
                      <w:sz w:val="24"/>
                      <w:szCs w:val="24"/>
                      <w:lang w:eastAsia="ru-RU"/>
                    </w:rPr>
                    <w:t> Говорите, используя ПРАВИЛЬНО построенные фразы, предложения. Ваше предложение должно быть на 1 – 2 слова длиннее, чем у ребенка. Если ваш ребенок пока еще изъясняется только однословными предложениями, то ваша фраза должна состоять из 2 слов.</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4.</w:t>
                  </w:r>
                  <w:r w:rsidRPr="000958FC">
                    <w:rPr>
                      <w:rFonts w:ascii="Comic Sans MS" w:eastAsia="Times New Roman" w:hAnsi="Comic Sans MS" w:cs="Arial"/>
                      <w:sz w:val="24"/>
                      <w:szCs w:val="24"/>
                      <w:lang w:eastAsia="ru-RU"/>
                    </w:rPr>
                    <w:t> Задавайте ОТКРЫТЫЕ вопросы. Это будет стимулировать вашего ребенка использовать несколько слов для ответа. Например, спрашивайте «Что он делает?» вместо «Он играет?». Если ребенок затрудняется в ответе, задавая вопрос, используйте слово «или». Например: «Мальчик прыгает или бегает».</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5.</w:t>
                  </w:r>
                  <w:r w:rsidRPr="000958FC">
                    <w:rPr>
                      <w:rFonts w:ascii="Comic Sans MS" w:eastAsia="Times New Roman" w:hAnsi="Comic Sans MS" w:cs="Arial"/>
                      <w:sz w:val="24"/>
                      <w:szCs w:val="24"/>
                      <w:lang w:eastAsia="ru-RU"/>
                    </w:rPr>
                    <w:t> Выдерживайте временную паузу, чтобы у ребенка была возможность говорить и отвечать на вопросы.</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6.</w:t>
                  </w:r>
                  <w:r w:rsidRPr="000958FC">
                    <w:rPr>
                      <w:rFonts w:ascii="Comic Sans MS" w:eastAsia="Times New Roman" w:hAnsi="Comic Sans MS" w:cs="Arial"/>
                      <w:sz w:val="24"/>
                      <w:szCs w:val="24"/>
                      <w:lang w:eastAsia="ru-RU"/>
                    </w:rPr>
                    <w:t> Слушайте звуки и шумы, которые нас окружают. Скажите ребенку: «Послушай, как лает собака, а вот шумит ветер» и т.д. А потом спросите «Что это?» Это может быть лай собаки, шум ветра, мотор самолета, шелест листвы, журчание ручейка и т.д.</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7.</w:t>
                  </w:r>
                  <w:r w:rsidRPr="000958FC">
                    <w:rPr>
                      <w:rFonts w:ascii="Comic Sans MS" w:eastAsia="Times New Roman" w:hAnsi="Comic Sans MS" w:cs="Arial"/>
                      <w:sz w:val="24"/>
                      <w:szCs w:val="24"/>
                      <w:lang w:eastAsia="ru-RU"/>
                    </w:rPr>
                    <w:t> Расскажите короткий рассказ, историю. Затем помогите ребенку рассказать эту же историю Вам или кому-нибудь еще. При затруднениях, задавайте ребенку наводящие вопросы.</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8.</w:t>
                  </w:r>
                  <w:r w:rsidRPr="000958FC">
                    <w:rPr>
                      <w:rFonts w:ascii="Comic Sans MS" w:eastAsia="Times New Roman" w:hAnsi="Comic Sans MS" w:cs="Arial"/>
                      <w:sz w:val="24"/>
                      <w:szCs w:val="24"/>
                      <w:lang w:eastAsia="ru-RU"/>
                    </w:rPr>
                    <w:t> Если ребенок употребляет всего, лишь несколько слов в речи, помогайте ему обогащать свою речь новыми словами. Выберите 5-6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5-6 новых слов. Продолжайте добавлять слова до тех пор, пока ребенок не узнает большинство предметов, окружающей жизни. Занимайтесь каждый день.</w:t>
                  </w:r>
                </w:p>
                <w:p w:rsidR="000958FC" w:rsidRPr="000958FC" w:rsidRDefault="000958FC" w:rsidP="000958FC">
                  <w:pPr>
                    <w:spacing w:after="136" w:line="240" w:lineRule="auto"/>
                    <w:jc w:val="both"/>
                    <w:rPr>
                      <w:rFonts w:ascii="Comic Sans MS" w:eastAsia="Times New Roman" w:hAnsi="Comic Sans MS" w:cs="Arial"/>
                      <w:sz w:val="24"/>
                      <w:szCs w:val="24"/>
                      <w:lang w:eastAsia="ru-RU"/>
                    </w:rPr>
                  </w:pPr>
                  <w:r w:rsidRPr="000958FC">
                    <w:rPr>
                      <w:rFonts w:ascii="Comic Sans MS" w:eastAsia="Times New Roman" w:hAnsi="Comic Sans MS" w:cs="Arial"/>
                      <w:b/>
                      <w:bCs/>
                      <w:sz w:val="24"/>
                      <w:szCs w:val="24"/>
                      <w:lang w:eastAsia="ru-RU"/>
                    </w:rPr>
                    <w:t>9.</w:t>
                  </w:r>
                  <w:r w:rsidRPr="000958FC">
                    <w:rPr>
                      <w:rFonts w:ascii="Comic Sans MS" w:eastAsia="Times New Roman" w:hAnsi="Comic Sans MS" w:cs="Arial"/>
                      <w:sz w:val="24"/>
                      <w:szCs w:val="24"/>
                      <w:lang w:eastAsia="ru-RU"/>
                    </w:rPr>
                    <w:t> Если ребенок называет только одно слово, начните учить его коротким фразам. Используйте слова, которые ваш ребенок знает. Добавьте цвет, размер, действие. Например, если ребенок говорит «мяч»,  последовательно научите его говорить «Большой мяч», «Катин  мяч», «Круглый мяч» и т.д.</w:t>
                  </w:r>
                </w:p>
                <w:p w:rsidR="00EC503B" w:rsidRDefault="000958FC" w:rsidP="000958FC">
                  <w:pPr>
                    <w:jc w:val="both"/>
                  </w:pPr>
                  <w:r w:rsidRPr="000958FC">
                    <w:rPr>
                      <w:rFonts w:ascii="Comic Sans MS" w:eastAsia="Times New Roman" w:hAnsi="Comic Sans MS" w:cs="Arial"/>
                      <w:b/>
                      <w:bCs/>
                      <w:sz w:val="24"/>
                      <w:szCs w:val="24"/>
                      <w:lang w:eastAsia="ru-RU"/>
                    </w:rPr>
                    <w:t>10. </w:t>
                  </w:r>
                  <w:r w:rsidRPr="000958FC">
                    <w:rPr>
                      <w:rFonts w:ascii="Comic Sans MS" w:eastAsia="Times New Roman" w:hAnsi="Comic Sans MS" w:cs="Arial"/>
                      <w:sz w:val="24"/>
                      <w:szCs w:val="24"/>
                      <w:lang w:eastAsia="ru-RU"/>
                    </w:rPr>
                    <w:t>Большинство занятий проводите в игровой форме. Работа с ребенком должна активизировать речевое подражание, формировать элементы связной речи, развивать память и внимание.</w:t>
                  </w:r>
                </w:p>
              </w:txbxContent>
            </v:textbox>
          </v:shape>
        </w:pict>
      </w:r>
      <w:r w:rsidR="00EC503B" w:rsidRPr="00EC503B">
        <w:rPr>
          <w:noProof/>
          <w:lang w:eastAsia="ru-RU"/>
        </w:rPr>
        <w:drawing>
          <wp:inline distT="0" distB="0" distL="0" distR="0">
            <wp:extent cx="7537690" cy="10805754"/>
            <wp:effectExtent l="19050" t="0" r="6110" b="0"/>
            <wp:docPr id="3" name="Рисунок 13" descr="https://ds04.infourok.ru/uploads/ex/0f9e/000bbbe5-eb44e22f/hello_html_m63278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f9e/000bbbe5-eb44e22f/hello_html_m63278f81.png"/>
                    <pic:cNvPicPr>
                      <a:picLocks noChangeAspect="1" noChangeArrowheads="1"/>
                    </pic:cNvPicPr>
                  </pic:nvPicPr>
                  <pic:blipFill>
                    <a:blip r:embed="rId5"/>
                    <a:srcRect/>
                    <a:stretch>
                      <a:fillRect/>
                    </a:stretch>
                  </pic:blipFill>
                  <pic:spPr bwMode="auto">
                    <a:xfrm>
                      <a:off x="0" y="0"/>
                      <a:ext cx="7539956" cy="10809003"/>
                    </a:xfrm>
                    <a:prstGeom prst="rect">
                      <a:avLst/>
                    </a:prstGeom>
                    <a:solidFill>
                      <a:schemeClr val="accent6">
                        <a:lumMod val="20000"/>
                        <a:lumOff val="80000"/>
                      </a:schemeClr>
                    </a:solidFill>
                    <a:ln w="9525">
                      <a:noFill/>
                      <a:miter lim="800000"/>
                      <a:headEnd/>
                      <a:tailEnd/>
                    </a:ln>
                  </pic:spPr>
                </pic:pic>
              </a:graphicData>
            </a:graphic>
          </wp:inline>
        </w:drawing>
      </w:r>
    </w:p>
    <w:sectPr w:rsidR="00EC503B" w:rsidSect="00CD6616">
      <w:pgSz w:w="11906" w:h="16838"/>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1C195A"/>
    <w:multiLevelType w:val="multilevel"/>
    <w:tmpl w:val="A316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CD6616"/>
    <w:rsid w:val="000958FC"/>
    <w:rsid w:val="00190BE6"/>
    <w:rsid w:val="003329A1"/>
    <w:rsid w:val="004B1E0B"/>
    <w:rsid w:val="00546AB2"/>
    <w:rsid w:val="00701E08"/>
    <w:rsid w:val="009454D1"/>
    <w:rsid w:val="00A61059"/>
    <w:rsid w:val="00CD6616"/>
    <w:rsid w:val="00E735D8"/>
    <w:rsid w:val="00EC5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5]" stroke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6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616"/>
    <w:rPr>
      <w:rFonts w:ascii="Tahoma" w:hAnsi="Tahoma" w:cs="Tahoma"/>
      <w:sz w:val="16"/>
      <w:szCs w:val="16"/>
    </w:rPr>
  </w:style>
  <w:style w:type="paragraph" w:styleId="a5">
    <w:name w:val="Normal (Web)"/>
    <w:basedOn w:val="a"/>
    <w:uiPriority w:val="99"/>
    <w:semiHidden/>
    <w:unhideWhenUsed/>
    <w:rsid w:val="00CD66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9443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dc:creator>
  <cp:lastModifiedBy>Пользователь</cp:lastModifiedBy>
  <cp:revision>2</cp:revision>
  <dcterms:created xsi:type="dcterms:W3CDTF">2021-02-15T18:39:00Z</dcterms:created>
  <dcterms:modified xsi:type="dcterms:W3CDTF">2021-02-15T18:39:00Z</dcterms:modified>
</cp:coreProperties>
</file>